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3EF6B4F" w14:textId="43D40166" w:rsidR="0060056D" w:rsidRDefault="0060056D" w:rsidP="00CD7B28">
      <w:pPr>
        <w:spacing w:after="0" w:line="360" w:lineRule="auto"/>
        <w:jc w:val="center"/>
        <w:rPr>
          <w:rFonts w:asciiTheme="minorHAnsi" w:hAnsiTheme="minorHAnsi" w:cstheme="minorHAnsi"/>
          <w:b/>
        </w:rPr>
      </w:pPr>
    </w:p>
    <w:p w14:paraId="62C81B18" w14:textId="12F47744" w:rsidR="00CD7B28" w:rsidRPr="00F5449A" w:rsidRDefault="00CD7B28" w:rsidP="00CD7B28">
      <w:pPr>
        <w:spacing w:after="0" w:line="360" w:lineRule="auto"/>
        <w:jc w:val="center"/>
        <w:rPr>
          <w:rFonts w:asciiTheme="minorHAnsi" w:hAnsiTheme="minorHAnsi" w:cstheme="minorHAnsi"/>
          <w:b/>
        </w:rPr>
      </w:pPr>
      <w:r w:rsidRPr="00F5449A">
        <w:rPr>
          <w:rFonts w:asciiTheme="minorHAnsi" w:hAnsiTheme="minorHAnsi" w:cstheme="minorHAnsi"/>
          <w:b/>
        </w:rPr>
        <w:t xml:space="preserve">PROCESO DE GESTIÓN DE FORMACIÓN PROFESIONAL INTEGRAL </w:t>
      </w:r>
    </w:p>
    <w:p w14:paraId="66BB3A61" w14:textId="77777777" w:rsidR="00A63563" w:rsidRPr="00F5449A" w:rsidRDefault="00A63563" w:rsidP="00A63563">
      <w:pPr>
        <w:spacing w:after="0" w:line="360" w:lineRule="auto"/>
        <w:jc w:val="center"/>
        <w:rPr>
          <w:rFonts w:asciiTheme="minorHAnsi" w:hAnsiTheme="minorHAnsi" w:cstheme="minorHAnsi"/>
          <w:b/>
          <w:color w:val="FF0000"/>
        </w:rPr>
      </w:pPr>
      <w:r w:rsidRPr="00F5449A">
        <w:rPr>
          <w:rFonts w:asciiTheme="minorHAnsi" w:hAnsiTheme="minorHAnsi" w:cstheme="minorHAnsi"/>
          <w:b/>
        </w:rPr>
        <w:t xml:space="preserve">FORMATO </w:t>
      </w:r>
      <w:r w:rsidR="00B53D0D" w:rsidRPr="00F5449A">
        <w:rPr>
          <w:rFonts w:asciiTheme="minorHAnsi" w:hAnsiTheme="minorHAnsi" w:cstheme="minorHAnsi"/>
          <w:b/>
        </w:rPr>
        <w:t>GUÍA DE APRENDIZAJE</w:t>
      </w:r>
    </w:p>
    <w:p w14:paraId="37BB9A05" w14:textId="77777777" w:rsidR="00A63563" w:rsidRPr="00F5449A" w:rsidRDefault="00A63563">
      <w:pPr>
        <w:rPr>
          <w:rFonts w:asciiTheme="minorHAnsi" w:hAnsiTheme="minorHAnsi" w:cstheme="minorHAnsi"/>
          <w:b/>
          <w:color w:val="000000"/>
        </w:rPr>
      </w:pPr>
    </w:p>
    <w:p w14:paraId="3310722E" w14:textId="77777777" w:rsidR="00B53D0D" w:rsidRPr="00F5449A" w:rsidRDefault="00906AB9" w:rsidP="00B53D0D">
      <w:pPr>
        <w:jc w:val="both"/>
        <w:rPr>
          <w:rFonts w:asciiTheme="minorHAnsi" w:hAnsiTheme="minorHAnsi" w:cstheme="minorHAnsi"/>
          <w:b/>
        </w:rPr>
      </w:pPr>
      <w:r w:rsidRPr="00F5449A">
        <w:rPr>
          <w:rFonts w:asciiTheme="minorHAnsi" w:hAnsiTheme="minorHAnsi" w:cstheme="minorHAnsi"/>
          <w:b/>
        </w:rPr>
        <w:t xml:space="preserve">1. </w:t>
      </w:r>
      <w:r w:rsidR="00B53D0D" w:rsidRPr="00F5449A">
        <w:rPr>
          <w:rFonts w:asciiTheme="minorHAnsi" w:hAnsiTheme="minorHAnsi" w:cstheme="minorHAnsi"/>
          <w:b/>
        </w:rPr>
        <w:t>IDENTIFICACIÓN DE LA GUIA DE APRENDIZAJE</w:t>
      </w:r>
    </w:p>
    <w:p w14:paraId="34270B2F" w14:textId="2DAE2C95" w:rsidR="002C7CFA" w:rsidRPr="002A1328" w:rsidRDefault="002C7CFA" w:rsidP="00F67E9B">
      <w:pPr>
        <w:pStyle w:val="Prrafodelista"/>
        <w:numPr>
          <w:ilvl w:val="0"/>
          <w:numId w:val="23"/>
        </w:numPr>
        <w:jc w:val="both"/>
        <w:rPr>
          <w:rFonts w:ascii="Calibri" w:hAnsi="Calibri" w:cs="Calibri"/>
        </w:rPr>
      </w:pPr>
      <w:r w:rsidRPr="002A1328">
        <w:rPr>
          <w:rFonts w:ascii="Calibri" w:hAnsi="Calibri" w:cs="Calibri"/>
          <w:b/>
          <w:bCs/>
        </w:rPr>
        <w:t xml:space="preserve">Denominación del Programa de </w:t>
      </w:r>
      <w:r w:rsidR="00F432D3" w:rsidRPr="002A1328">
        <w:rPr>
          <w:rFonts w:ascii="Calibri" w:hAnsi="Calibri" w:cs="Calibri"/>
          <w:b/>
          <w:bCs/>
        </w:rPr>
        <w:t>formación:</w:t>
      </w:r>
      <w:r w:rsidR="00F432D3" w:rsidRPr="002A1328">
        <w:rPr>
          <w:rFonts w:ascii="Calibri" w:hAnsi="Calibri" w:cs="Calibri"/>
        </w:rPr>
        <w:t xml:space="preserve"> </w:t>
      </w:r>
      <w:r w:rsidR="003E1BAF" w:rsidRPr="002A1328">
        <w:rPr>
          <w:rFonts w:ascii="Calibri" w:hAnsi="Calibri" w:cs="Calibri"/>
        </w:rPr>
        <w:t>FORTALECIMIENTO EN LA COSECHA Y BENEFICIO DEL CACAO</w:t>
      </w:r>
      <w:r w:rsidR="00093790" w:rsidRPr="002A1328">
        <w:rPr>
          <w:rFonts w:ascii="Calibri" w:hAnsi="Calibri" w:cs="Calibri"/>
        </w:rPr>
        <w:t>.</w:t>
      </w:r>
    </w:p>
    <w:p w14:paraId="6B18B672" w14:textId="1A0C0A47" w:rsidR="007437C5" w:rsidRPr="007437C5" w:rsidRDefault="002C7CFA" w:rsidP="00906A2A">
      <w:pPr>
        <w:pStyle w:val="Prrafodelista"/>
        <w:numPr>
          <w:ilvl w:val="0"/>
          <w:numId w:val="23"/>
        </w:numPr>
        <w:jc w:val="both"/>
        <w:rPr>
          <w:rFonts w:ascii="Calibri" w:hAnsi="Calibri" w:cs="Calibri"/>
          <w:sz w:val="20"/>
          <w:szCs w:val="20"/>
        </w:rPr>
      </w:pPr>
      <w:r w:rsidRPr="007437C5">
        <w:rPr>
          <w:rFonts w:ascii="Calibri" w:hAnsi="Calibri" w:cs="Calibri"/>
          <w:b/>
          <w:bCs/>
        </w:rPr>
        <w:t xml:space="preserve">Código del Programa de Formación:  </w:t>
      </w:r>
      <w:r w:rsidR="00D92D88" w:rsidRPr="00D92D88">
        <w:rPr>
          <w:rFonts w:ascii="Calibri" w:hAnsi="Calibri" w:cs="Calibri"/>
        </w:rPr>
        <w:t>7331003</w:t>
      </w:r>
      <w:r w:rsidR="00090BCC">
        <w:rPr>
          <w:rFonts w:ascii="Calibri" w:hAnsi="Calibri" w:cs="Calibri"/>
        </w:rPr>
        <w:t>1</w:t>
      </w:r>
      <w:r w:rsidR="00C5657B">
        <w:rPr>
          <w:rFonts w:ascii="Calibri" w:hAnsi="Calibri" w:cs="Calibri"/>
        </w:rPr>
        <w:t>.</w:t>
      </w:r>
    </w:p>
    <w:p w14:paraId="6039377B" w14:textId="20ABF058" w:rsidR="002C7CFA" w:rsidRPr="007437C5" w:rsidRDefault="002C7CFA" w:rsidP="00906A2A">
      <w:pPr>
        <w:pStyle w:val="Prrafodelista"/>
        <w:numPr>
          <w:ilvl w:val="0"/>
          <w:numId w:val="23"/>
        </w:numPr>
        <w:jc w:val="both"/>
        <w:rPr>
          <w:rFonts w:ascii="Calibri" w:hAnsi="Calibri" w:cs="Calibri"/>
          <w:sz w:val="20"/>
          <w:szCs w:val="20"/>
        </w:rPr>
      </w:pPr>
      <w:r w:rsidRPr="007437C5">
        <w:rPr>
          <w:rFonts w:ascii="Calibri" w:hAnsi="Calibri" w:cs="Calibri"/>
          <w:b/>
          <w:bCs/>
        </w:rPr>
        <w:t>Nombre del Proyecto:</w:t>
      </w:r>
      <w:r w:rsidRPr="007437C5">
        <w:rPr>
          <w:rFonts w:ascii="Calibri" w:hAnsi="Calibri" w:cs="Calibri"/>
        </w:rPr>
        <w:t xml:space="preserve"> </w:t>
      </w:r>
      <w:r w:rsidR="00165658">
        <w:rPr>
          <w:rFonts w:ascii="Calibri" w:hAnsi="Calibri" w:cs="Calibri"/>
        </w:rPr>
        <w:t>Fortalecimiento técnico</w:t>
      </w:r>
      <w:r w:rsidR="00136669">
        <w:rPr>
          <w:rFonts w:ascii="Calibri" w:hAnsi="Calibri" w:cs="Calibri"/>
        </w:rPr>
        <w:t xml:space="preserve"> y comercial de unidades </w:t>
      </w:r>
      <w:r w:rsidR="005C7151">
        <w:rPr>
          <w:rFonts w:ascii="Calibri" w:hAnsi="Calibri" w:cs="Calibri"/>
        </w:rPr>
        <w:t xml:space="preserve">productivas </w:t>
      </w:r>
      <w:r w:rsidR="00E90C3C">
        <w:rPr>
          <w:rFonts w:ascii="Calibri" w:hAnsi="Calibri" w:cs="Calibri"/>
        </w:rPr>
        <w:t>con</w:t>
      </w:r>
      <w:r w:rsidR="00B222D5">
        <w:rPr>
          <w:rFonts w:ascii="Calibri" w:hAnsi="Calibri" w:cs="Calibri"/>
        </w:rPr>
        <w:t xml:space="preserve"> cultivos ag</w:t>
      </w:r>
      <w:r w:rsidR="004565E9">
        <w:rPr>
          <w:rFonts w:ascii="Calibri" w:hAnsi="Calibri" w:cs="Calibri"/>
        </w:rPr>
        <w:t>roforestale</w:t>
      </w:r>
      <w:r w:rsidR="00B222D5">
        <w:rPr>
          <w:rFonts w:ascii="Calibri" w:hAnsi="Calibri" w:cs="Calibri"/>
        </w:rPr>
        <w:t xml:space="preserve">s </w:t>
      </w:r>
      <w:r w:rsidR="002E4CED">
        <w:rPr>
          <w:rFonts w:ascii="Calibri" w:hAnsi="Calibri" w:cs="Calibri"/>
        </w:rPr>
        <w:t>de</w:t>
      </w:r>
      <w:r w:rsidR="00CF356E">
        <w:rPr>
          <w:rFonts w:ascii="Calibri" w:hAnsi="Calibri" w:cs="Calibri"/>
        </w:rPr>
        <w:t xml:space="preserve"> cacao, </w:t>
      </w:r>
      <w:r w:rsidR="00EE6964">
        <w:rPr>
          <w:rFonts w:ascii="Calibri" w:hAnsi="Calibri" w:cs="Calibri"/>
        </w:rPr>
        <w:t>en</w:t>
      </w:r>
      <w:r w:rsidR="005C7151">
        <w:rPr>
          <w:rFonts w:ascii="Calibri" w:hAnsi="Calibri" w:cs="Calibri"/>
        </w:rPr>
        <w:t xml:space="preserve"> el municipio </w:t>
      </w:r>
      <w:r w:rsidR="00556F16">
        <w:rPr>
          <w:rFonts w:ascii="Calibri" w:hAnsi="Calibri" w:cs="Calibri"/>
        </w:rPr>
        <w:t xml:space="preserve">de </w:t>
      </w:r>
      <w:r w:rsidR="004565E9">
        <w:rPr>
          <w:rFonts w:ascii="Calibri" w:hAnsi="Calibri" w:cs="Calibri"/>
        </w:rPr>
        <w:t>Cañasgordas</w:t>
      </w:r>
      <w:r w:rsidR="00B43719">
        <w:rPr>
          <w:rFonts w:ascii="Calibri" w:hAnsi="Calibri" w:cs="Calibri"/>
        </w:rPr>
        <w:t xml:space="preserve">, </w:t>
      </w:r>
      <w:r w:rsidR="00890BBD">
        <w:rPr>
          <w:rFonts w:ascii="Calibri" w:hAnsi="Calibri" w:cs="Calibri"/>
        </w:rPr>
        <w:t>Vereda</w:t>
      </w:r>
      <w:r w:rsidR="00294773">
        <w:rPr>
          <w:rFonts w:ascii="Calibri" w:hAnsi="Calibri" w:cs="Calibri"/>
        </w:rPr>
        <w:t xml:space="preserve"> </w:t>
      </w:r>
      <w:r w:rsidR="004565E9">
        <w:rPr>
          <w:rFonts w:ascii="Calibri" w:hAnsi="Calibri" w:cs="Calibri"/>
        </w:rPr>
        <w:t>Cumbarra</w:t>
      </w:r>
      <w:r w:rsidR="00C5657B">
        <w:rPr>
          <w:rFonts w:ascii="Calibri" w:hAnsi="Calibri" w:cs="Calibri"/>
        </w:rPr>
        <w:t>.</w:t>
      </w:r>
    </w:p>
    <w:p w14:paraId="0E1249BF" w14:textId="0163D89D" w:rsidR="002C7CFA" w:rsidRPr="00785DE8" w:rsidRDefault="002C7CFA" w:rsidP="002C7CFA">
      <w:pPr>
        <w:pStyle w:val="Prrafodelista"/>
        <w:numPr>
          <w:ilvl w:val="0"/>
          <w:numId w:val="23"/>
        </w:numPr>
        <w:jc w:val="both"/>
      </w:pPr>
      <w:r w:rsidRPr="00785DE8">
        <w:rPr>
          <w:rFonts w:ascii="Calibri" w:hAnsi="Calibri" w:cs="Calibri"/>
          <w:b/>
          <w:bCs/>
        </w:rPr>
        <w:t>Fase del Proyecto:</w:t>
      </w:r>
      <w:r w:rsidRPr="00785DE8">
        <w:rPr>
          <w:rFonts w:ascii="Calibri" w:hAnsi="Calibri" w:cs="Calibri"/>
        </w:rPr>
        <w:t xml:space="preserve"> Ejecución</w:t>
      </w:r>
      <w:r w:rsidR="00C5657B">
        <w:rPr>
          <w:rFonts w:ascii="Calibri" w:hAnsi="Calibri" w:cs="Calibri"/>
        </w:rPr>
        <w:t>.</w:t>
      </w:r>
    </w:p>
    <w:p w14:paraId="6EA3D29D" w14:textId="1D92B250" w:rsidR="002C7CFA" w:rsidRPr="00165658" w:rsidRDefault="002C7CFA" w:rsidP="00DC0955">
      <w:pPr>
        <w:pStyle w:val="Prrafodelista"/>
        <w:numPr>
          <w:ilvl w:val="0"/>
          <w:numId w:val="23"/>
        </w:numPr>
        <w:jc w:val="both"/>
      </w:pPr>
      <w:r w:rsidRPr="00855A99">
        <w:rPr>
          <w:rFonts w:ascii="Calibri" w:hAnsi="Calibri" w:cs="Calibri"/>
          <w:b/>
          <w:bCs/>
        </w:rPr>
        <w:t xml:space="preserve">Actividad de Proyecto: </w:t>
      </w:r>
      <w:r w:rsidR="00855A99" w:rsidRPr="00855A99">
        <w:rPr>
          <w:rFonts w:ascii="Calibri" w:hAnsi="Calibri" w:cs="Calibri"/>
        </w:rPr>
        <w:t>Preparar el proceso</w:t>
      </w:r>
      <w:r w:rsidR="00855A99" w:rsidRPr="00855A99">
        <w:rPr>
          <w:rFonts w:ascii="Calibri" w:hAnsi="Calibri" w:cs="Calibri"/>
        </w:rPr>
        <w:t xml:space="preserve">, </w:t>
      </w:r>
      <w:r w:rsidR="00855A99" w:rsidRPr="00855A99">
        <w:rPr>
          <w:rFonts w:ascii="Calibri" w:hAnsi="Calibri" w:cs="Calibri"/>
        </w:rPr>
        <w:t>Aplicar proceso de beneficio</w:t>
      </w:r>
      <w:r w:rsidR="00855A99" w:rsidRPr="00855A99">
        <w:rPr>
          <w:rFonts w:ascii="Calibri" w:hAnsi="Calibri" w:cs="Calibri"/>
        </w:rPr>
        <w:t xml:space="preserve"> y </w:t>
      </w:r>
      <w:r w:rsidR="00855A99" w:rsidRPr="00855A99">
        <w:rPr>
          <w:rFonts w:ascii="Calibri" w:hAnsi="Calibri" w:cs="Calibri"/>
        </w:rPr>
        <w:t>Manejar calidad del producto</w:t>
      </w:r>
      <w:r w:rsidR="00855A99">
        <w:rPr>
          <w:rFonts w:ascii="Calibri" w:hAnsi="Calibri" w:cs="Calibri"/>
        </w:rPr>
        <w:t xml:space="preserve"> </w:t>
      </w:r>
      <w:r w:rsidR="00A8222D" w:rsidRPr="00855A99">
        <w:rPr>
          <w:rFonts w:ascii="Calibri" w:hAnsi="Calibri" w:cs="Calibri"/>
        </w:rPr>
        <w:t>de cacao</w:t>
      </w:r>
      <w:r w:rsidR="00AF10DA" w:rsidRPr="00855A99">
        <w:rPr>
          <w:rFonts w:ascii="Calibri" w:hAnsi="Calibri" w:cs="Calibri"/>
        </w:rPr>
        <w:t>,</w:t>
      </w:r>
      <w:r w:rsidR="00D7474C" w:rsidRPr="00855A99">
        <w:rPr>
          <w:rFonts w:ascii="Calibri" w:hAnsi="Calibri" w:cs="Calibri"/>
        </w:rPr>
        <w:t xml:space="preserve"> para fortalecer la economía local en el municipio</w:t>
      </w:r>
      <w:r w:rsidR="00C5657B" w:rsidRPr="00855A99">
        <w:rPr>
          <w:rFonts w:ascii="Calibri" w:hAnsi="Calibri" w:cs="Calibri"/>
        </w:rPr>
        <w:t>.</w:t>
      </w:r>
      <w:r w:rsidR="00D7474C" w:rsidRPr="00855A99">
        <w:rPr>
          <w:rFonts w:ascii="Calibri" w:hAnsi="Calibri" w:cs="Calibri"/>
        </w:rPr>
        <w:t xml:space="preserve"> </w:t>
      </w:r>
    </w:p>
    <w:p w14:paraId="134C39C4" w14:textId="49A88368" w:rsidR="00407A07" w:rsidRPr="00855A99" w:rsidRDefault="002C7CFA" w:rsidP="008A54D7">
      <w:pPr>
        <w:pStyle w:val="Prrafodelista"/>
        <w:numPr>
          <w:ilvl w:val="0"/>
          <w:numId w:val="23"/>
        </w:numPr>
        <w:jc w:val="both"/>
        <w:rPr>
          <w:rFonts w:ascii="Calibri" w:eastAsia="Calibri" w:hAnsi="Calibri"/>
          <w:b/>
        </w:rPr>
      </w:pPr>
      <w:r w:rsidRPr="00855A99">
        <w:rPr>
          <w:rFonts w:ascii="Calibri" w:hAnsi="Calibri" w:cs="Calibri"/>
          <w:b/>
          <w:bCs/>
        </w:rPr>
        <w:t>Competencia:</w:t>
      </w:r>
      <w:r w:rsidRPr="00855A99">
        <w:rPr>
          <w:rFonts w:ascii="Calibri" w:hAnsi="Calibri" w:cs="Calibri"/>
        </w:rPr>
        <w:t xml:space="preserve"> </w:t>
      </w:r>
      <w:r w:rsidR="00855A99" w:rsidRPr="00855A99">
        <w:rPr>
          <w:rFonts w:ascii="Calibri" w:hAnsi="Calibri" w:cs="Calibri"/>
        </w:rPr>
        <w:t>BENEFICIAR PRODUCTO AGRÍCOLA SEGÚN PROCEDIMIENTO TÉCNICO Y</w:t>
      </w:r>
      <w:r w:rsidR="00855A99" w:rsidRPr="00855A99">
        <w:rPr>
          <w:rFonts w:ascii="Calibri" w:hAnsi="Calibri" w:cs="Calibri"/>
        </w:rPr>
        <w:t xml:space="preserve"> </w:t>
      </w:r>
      <w:r w:rsidR="00855A99" w:rsidRPr="00855A99">
        <w:rPr>
          <w:rFonts w:ascii="Calibri" w:hAnsi="Calibri" w:cs="Calibri"/>
        </w:rPr>
        <w:t>NORMATIVA</w:t>
      </w:r>
      <w:r w:rsidR="00446398" w:rsidRPr="00855A99">
        <w:rPr>
          <w:rFonts w:ascii="Calibri" w:hAnsi="Calibri" w:cs="Calibri"/>
        </w:rPr>
        <w:t>.</w:t>
      </w:r>
    </w:p>
    <w:p w14:paraId="0239104B" w14:textId="09B4E791" w:rsidR="000933A3" w:rsidRPr="009F338E" w:rsidRDefault="000933A3" w:rsidP="00CF30A3">
      <w:pPr>
        <w:pStyle w:val="Prrafodelista"/>
        <w:numPr>
          <w:ilvl w:val="0"/>
          <w:numId w:val="23"/>
        </w:numPr>
        <w:jc w:val="both"/>
        <w:rPr>
          <w:rFonts w:ascii="Calibri" w:eastAsia="Calibri" w:hAnsi="Calibri"/>
          <w:b/>
        </w:rPr>
      </w:pPr>
      <w:r w:rsidRPr="009F338E">
        <w:rPr>
          <w:rFonts w:ascii="Calibri" w:eastAsia="Calibri" w:hAnsi="Calibri"/>
          <w:b/>
        </w:rPr>
        <w:t>Elemento(</w:t>
      </w:r>
      <w:r w:rsidR="009F338E" w:rsidRPr="009F338E">
        <w:rPr>
          <w:rFonts w:ascii="Calibri" w:eastAsia="Calibri" w:hAnsi="Calibri"/>
          <w:b/>
        </w:rPr>
        <w:t>s) de</w:t>
      </w:r>
      <w:r w:rsidRPr="009F338E">
        <w:rPr>
          <w:rFonts w:ascii="Calibri" w:eastAsia="Calibri" w:hAnsi="Calibri"/>
          <w:b/>
        </w:rPr>
        <w:t xml:space="preserve"> la competencia –Denominación:</w:t>
      </w:r>
      <w:r w:rsidR="009F338E" w:rsidRPr="009F338E">
        <w:rPr>
          <w:rFonts w:ascii="Calibri" w:eastAsia="Calibri" w:hAnsi="Calibri"/>
          <w:b/>
        </w:rPr>
        <w:t xml:space="preserve"> </w:t>
      </w:r>
      <w:r w:rsidR="009F338E" w:rsidRPr="009F338E">
        <w:rPr>
          <w:rFonts w:ascii="Calibri" w:eastAsia="Calibri" w:hAnsi="Calibri"/>
          <w:bCs/>
        </w:rPr>
        <w:t>Proyectar la producción y Elaborar plan.</w:t>
      </w:r>
    </w:p>
    <w:p w14:paraId="67741FCE" w14:textId="03B88B27" w:rsidR="00D369A0" w:rsidRPr="00CB3B78" w:rsidRDefault="002C7CFA" w:rsidP="00DD62B9">
      <w:pPr>
        <w:pStyle w:val="Prrafodelista"/>
        <w:numPr>
          <w:ilvl w:val="0"/>
          <w:numId w:val="23"/>
        </w:numPr>
        <w:jc w:val="both"/>
        <w:rPr>
          <w:rFonts w:ascii="Calibri" w:eastAsia="Calibri" w:hAnsi="Calibri"/>
          <w:b/>
        </w:rPr>
      </w:pPr>
      <w:r w:rsidRPr="00CB3B78">
        <w:rPr>
          <w:rFonts w:ascii="Calibri" w:hAnsi="Calibri" w:cs="Calibri"/>
          <w:b/>
          <w:bCs/>
        </w:rPr>
        <w:t>Resultados de Aprendizaje Alcanzar</w:t>
      </w:r>
      <w:r w:rsidRPr="00CB3B78">
        <w:rPr>
          <w:rFonts w:ascii="Calibri" w:hAnsi="Calibri" w:cs="Calibri"/>
        </w:rPr>
        <w:t xml:space="preserve">: </w:t>
      </w:r>
      <w:r w:rsidR="00CB3B78" w:rsidRPr="00CB3B78">
        <w:rPr>
          <w:rFonts w:ascii="Calibri" w:hAnsi="Calibri" w:cs="Calibri"/>
        </w:rPr>
        <w:t>Preparar el proceso</w:t>
      </w:r>
      <w:r w:rsidR="00CB3B78" w:rsidRPr="00CB3B78">
        <w:rPr>
          <w:rFonts w:ascii="Calibri" w:hAnsi="Calibri" w:cs="Calibri"/>
        </w:rPr>
        <w:t xml:space="preserve">, </w:t>
      </w:r>
      <w:r w:rsidR="00CB3B78" w:rsidRPr="00CB3B78">
        <w:rPr>
          <w:rFonts w:ascii="Calibri" w:hAnsi="Calibri" w:cs="Calibri"/>
        </w:rPr>
        <w:t>Aplicar proceso de beneficio</w:t>
      </w:r>
      <w:r w:rsidR="00CB3B78" w:rsidRPr="00CB3B78">
        <w:rPr>
          <w:rFonts w:ascii="Calibri" w:hAnsi="Calibri" w:cs="Calibri"/>
        </w:rPr>
        <w:t xml:space="preserve"> y </w:t>
      </w:r>
      <w:r w:rsidR="00CB3B78" w:rsidRPr="00CB3B78">
        <w:rPr>
          <w:rFonts w:ascii="Calibri" w:hAnsi="Calibri" w:cs="Calibri"/>
        </w:rPr>
        <w:t>Manejar calidad del producto</w:t>
      </w:r>
      <w:r w:rsidR="00D369A0" w:rsidRPr="00CB3B78">
        <w:rPr>
          <w:rFonts w:ascii="Calibri" w:hAnsi="Calibri" w:cs="Calibri"/>
        </w:rPr>
        <w:t>.</w:t>
      </w:r>
    </w:p>
    <w:p w14:paraId="604E2CB9" w14:textId="44AFD794" w:rsidR="002C7CFA" w:rsidRPr="00552D3C" w:rsidRDefault="002C7CFA" w:rsidP="00BC6FA4">
      <w:pPr>
        <w:pStyle w:val="Prrafodelista"/>
        <w:numPr>
          <w:ilvl w:val="0"/>
          <w:numId w:val="23"/>
        </w:numPr>
        <w:spacing w:before="240" w:after="0"/>
        <w:ind w:right="46"/>
        <w:jc w:val="both"/>
        <w:rPr>
          <w:rFonts w:ascii="Calibri" w:eastAsia="Calibri" w:hAnsi="Calibri"/>
          <w:b/>
        </w:rPr>
      </w:pPr>
      <w:r w:rsidRPr="00552D3C">
        <w:rPr>
          <w:rFonts w:ascii="Calibri" w:eastAsia="Calibri" w:hAnsi="Calibri"/>
          <w:b/>
        </w:rPr>
        <w:t>RAP1:</w:t>
      </w:r>
      <w:r w:rsidR="00D0327E" w:rsidRPr="00552D3C">
        <w:rPr>
          <w:rFonts w:ascii="Calibri" w:eastAsia="Calibri" w:hAnsi="Calibri"/>
          <w:b/>
        </w:rPr>
        <w:t xml:space="preserve"> </w:t>
      </w:r>
      <w:r w:rsidR="00552D3C" w:rsidRPr="00552D3C">
        <w:rPr>
          <w:rFonts w:ascii="Calibri" w:eastAsia="Calibri" w:hAnsi="Calibri"/>
          <w:bCs/>
        </w:rPr>
        <w:t>270401096-1 PREPARAR LAS INSTALACIONES Y EQUIPOS PARA EL BENEFICIO DEL GRANO DE ACUERDO CON</w:t>
      </w:r>
      <w:r w:rsidR="00552D3C" w:rsidRPr="00552D3C">
        <w:rPr>
          <w:rFonts w:ascii="Calibri" w:eastAsia="Calibri" w:hAnsi="Calibri"/>
          <w:bCs/>
        </w:rPr>
        <w:t xml:space="preserve"> </w:t>
      </w:r>
      <w:r w:rsidR="00552D3C" w:rsidRPr="00552D3C">
        <w:rPr>
          <w:rFonts w:ascii="Calibri" w:eastAsia="Calibri" w:hAnsi="Calibri"/>
          <w:bCs/>
        </w:rPr>
        <w:t>CRITERIO TÉCNICO.</w:t>
      </w:r>
    </w:p>
    <w:p w14:paraId="5128FC9D" w14:textId="1764E83F" w:rsidR="00E17AA2" w:rsidRDefault="002C7CFA" w:rsidP="007E25AC">
      <w:pPr>
        <w:numPr>
          <w:ilvl w:val="0"/>
          <w:numId w:val="23"/>
        </w:numPr>
        <w:spacing w:after="38"/>
        <w:ind w:right="46"/>
        <w:jc w:val="both"/>
      </w:pPr>
      <w:r w:rsidRPr="008B4D19">
        <w:rPr>
          <w:b/>
        </w:rPr>
        <w:t>RAP2:</w:t>
      </w:r>
      <w:r w:rsidR="00D0327E" w:rsidRPr="008B4D19">
        <w:rPr>
          <w:b/>
        </w:rPr>
        <w:t xml:space="preserve"> </w:t>
      </w:r>
      <w:r w:rsidR="00F306B5" w:rsidRPr="008B4D19">
        <w:rPr>
          <w:bCs/>
        </w:rPr>
        <w:t>27040109702 ESTABLECER LAS CONDICIONES DE CALIDAD Y DISPONIBILIDAD DEL AGUA PARA EL CULTIVO</w:t>
      </w:r>
      <w:r w:rsidR="00CB04AA" w:rsidRPr="008B4D19">
        <w:rPr>
          <w:bCs/>
        </w:rPr>
        <w:t xml:space="preserve"> </w:t>
      </w:r>
      <w:r w:rsidR="00F306B5" w:rsidRPr="008B4D19">
        <w:rPr>
          <w:bCs/>
        </w:rPr>
        <w:t>SEGÚN CRITERIO TÉCNICO Y NORMATIVA.</w:t>
      </w:r>
      <w:r w:rsidR="008B4D19" w:rsidRPr="008B4D19">
        <w:t xml:space="preserve"> </w:t>
      </w:r>
      <w:r w:rsidR="008B4D19" w:rsidRPr="008B4D19">
        <w:rPr>
          <w:bCs/>
        </w:rPr>
        <w:t>270401096-2 REALIZAR EL PROCESO DE BENEFICIO DEL GRANO DE CACAO SEGÚN CRITERIOS TÉCNICOS Y</w:t>
      </w:r>
      <w:r w:rsidR="008B4D19" w:rsidRPr="008B4D19">
        <w:rPr>
          <w:bCs/>
        </w:rPr>
        <w:t xml:space="preserve"> </w:t>
      </w:r>
      <w:r w:rsidR="008B4D19" w:rsidRPr="008B4D19">
        <w:rPr>
          <w:bCs/>
        </w:rPr>
        <w:t>NORMATIVA DE CALIDAD.</w:t>
      </w:r>
    </w:p>
    <w:p w14:paraId="6B4828F4" w14:textId="35D26196" w:rsidR="00CB04AA" w:rsidRPr="00CB04AA" w:rsidRDefault="002C7CFA" w:rsidP="00AC6546">
      <w:pPr>
        <w:numPr>
          <w:ilvl w:val="0"/>
          <w:numId w:val="23"/>
        </w:numPr>
        <w:spacing w:after="38"/>
        <w:ind w:right="46"/>
        <w:jc w:val="both"/>
      </w:pPr>
      <w:r w:rsidRPr="00A94325">
        <w:rPr>
          <w:b/>
        </w:rPr>
        <w:t>RAP3:</w:t>
      </w:r>
      <w:r>
        <w:t xml:space="preserve"> </w:t>
      </w:r>
      <w:r w:rsidR="00A94325">
        <w:t>270401096-3 MONITOREAR VARIABLES DE OPERACIÓN EN EL BENEFICIO DEL GRANO DE CACAO DE ACUERDO</w:t>
      </w:r>
      <w:r w:rsidR="00A94325">
        <w:t xml:space="preserve"> </w:t>
      </w:r>
      <w:r w:rsidR="00A94325">
        <w:t>CON CRITERIOS TÉCNICOS Y NORMATIVA.</w:t>
      </w:r>
    </w:p>
    <w:p w14:paraId="1B8D8B1A" w14:textId="79FF1A11" w:rsidR="00B3618C" w:rsidRPr="00231AFF" w:rsidRDefault="002C7CFA" w:rsidP="00225A01">
      <w:pPr>
        <w:numPr>
          <w:ilvl w:val="0"/>
          <w:numId w:val="23"/>
        </w:numPr>
        <w:spacing w:after="38"/>
        <w:ind w:right="46"/>
        <w:jc w:val="both"/>
        <w:rPr>
          <w:rFonts w:cs="Calibri"/>
        </w:rPr>
      </w:pPr>
      <w:r w:rsidRPr="00225A01">
        <w:rPr>
          <w:b/>
        </w:rPr>
        <w:t>RAP4:</w:t>
      </w:r>
      <w:r>
        <w:t xml:space="preserve"> </w:t>
      </w:r>
      <w:r w:rsidR="00225A01">
        <w:t>270401096-4 PROPONER ACCIONES DE MEJORA AL BENEFICIO DEL GRANO DE CACAO DE ACUERDO AL</w:t>
      </w:r>
      <w:r w:rsidR="00225A01">
        <w:t xml:space="preserve"> </w:t>
      </w:r>
      <w:r w:rsidR="00225A01">
        <w:t>REQUERIMIENTO TÉCNICO Y NORMATIVA.</w:t>
      </w:r>
    </w:p>
    <w:p w14:paraId="4A34CCEB" w14:textId="57077DCD" w:rsidR="002C7CFA" w:rsidRDefault="002C7CFA" w:rsidP="005506CE">
      <w:pPr>
        <w:numPr>
          <w:ilvl w:val="0"/>
          <w:numId w:val="23"/>
        </w:numPr>
        <w:spacing w:after="38"/>
        <w:ind w:right="46"/>
        <w:jc w:val="both"/>
        <w:rPr>
          <w:rFonts w:cs="Calibri"/>
        </w:rPr>
      </w:pPr>
      <w:r w:rsidRPr="00B87A0E">
        <w:rPr>
          <w:rFonts w:cs="Calibri"/>
          <w:b/>
          <w:bCs/>
        </w:rPr>
        <w:t>Duración de la Guía:</w:t>
      </w:r>
      <w:r>
        <w:rPr>
          <w:rFonts w:cs="Calibri"/>
        </w:rPr>
        <w:t xml:space="preserve">  </w:t>
      </w:r>
      <w:r w:rsidR="00231AFF">
        <w:rPr>
          <w:rFonts w:cs="Calibri"/>
        </w:rPr>
        <w:t>96</w:t>
      </w:r>
      <w:r>
        <w:rPr>
          <w:rFonts w:cs="Calibri"/>
        </w:rPr>
        <w:t xml:space="preserve"> horas</w:t>
      </w:r>
    </w:p>
    <w:p w14:paraId="330A175D" w14:textId="77777777" w:rsidR="00C14BAA" w:rsidRDefault="00C14BAA" w:rsidP="00C14BAA">
      <w:pPr>
        <w:spacing w:after="38"/>
        <w:ind w:right="46"/>
        <w:jc w:val="both"/>
        <w:rPr>
          <w:rFonts w:cs="Calibri"/>
        </w:rPr>
      </w:pPr>
    </w:p>
    <w:p w14:paraId="1CE4CAF4" w14:textId="77777777" w:rsidR="00C14BAA" w:rsidRDefault="00C14BAA" w:rsidP="00C14BAA">
      <w:pPr>
        <w:spacing w:after="38"/>
        <w:ind w:right="46"/>
        <w:jc w:val="both"/>
        <w:rPr>
          <w:rFonts w:cs="Calibri"/>
        </w:rPr>
      </w:pPr>
    </w:p>
    <w:p w14:paraId="1BD932CE" w14:textId="77777777" w:rsidR="00C14BAA" w:rsidRDefault="00C14BAA" w:rsidP="00C14BAA">
      <w:pPr>
        <w:spacing w:after="38"/>
        <w:ind w:right="46"/>
        <w:jc w:val="both"/>
        <w:rPr>
          <w:rFonts w:cs="Calibri"/>
        </w:rPr>
      </w:pPr>
    </w:p>
    <w:p w14:paraId="78446CA2" w14:textId="77777777" w:rsidR="00C14BAA" w:rsidRDefault="00C14BAA" w:rsidP="00C14BAA">
      <w:pPr>
        <w:spacing w:after="38"/>
        <w:ind w:right="46"/>
        <w:jc w:val="both"/>
        <w:rPr>
          <w:rFonts w:cs="Calibri"/>
        </w:rPr>
      </w:pPr>
    </w:p>
    <w:p w14:paraId="07366F37" w14:textId="77777777" w:rsidR="00C14BAA" w:rsidRDefault="00C14BAA" w:rsidP="00C14BAA">
      <w:pPr>
        <w:spacing w:after="38"/>
        <w:ind w:right="46"/>
        <w:jc w:val="both"/>
        <w:rPr>
          <w:rFonts w:cs="Calibri"/>
        </w:rPr>
      </w:pPr>
    </w:p>
    <w:p w14:paraId="367B21D6" w14:textId="77777777" w:rsidR="00C14BAA" w:rsidRDefault="00C14BAA" w:rsidP="00C14BAA">
      <w:pPr>
        <w:spacing w:after="38"/>
        <w:ind w:right="46"/>
        <w:jc w:val="both"/>
        <w:rPr>
          <w:rFonts w:cs="Calibri"/>
        </w:rPr>
      </w:pPr>
    </w:p>
    <w:p w14:paraId="766AB411" w14:textId="2C47DE53" w:rsidR="00B53D0D" w:rsidRDefault="00B53D0D" w:rsidP="00B53D0D">
      <w:pPr>
        <w:tabs>
          <w:tab w:val="left" w:pos="4320"/>
          <w:tab w:val="left" w:pos="4485"/>
          <w:tab w:val="left" w:pos="5445"/>
        </w:tabs>
        <w:jc w:val="both"/>
        <w:rPr>
          <w:rFonts w:asciiTheme="minorHAnsi" w:hAnsiTheme="minorHAnsi" w:cstheme="minorHAnsi"/>
          <w:b/>
        </w:rPr>
      </w:pPr>
      <w:r w:rsidRPr="00F5449A">
        <w:rPr>
          <w:rFonts w:asciiTheme="minorHAnsi" w:hAnsiTheme="minorHAnsi" w:cstheme="minorHAnsi"/>
          <w:b/>
        </w:rPr>
        <w:t>2. PRESENTACIÓN</w:t>
      </w:r>
    </w:p>
    <w:p w14:paraId="795F5A37" w14:textId="2BB9127D" w:rsidR="00722214" w:rsidRDefault="00030CAC" w:rsidP="00722214">
      <w:pPr>
        <w:tabs>
          <w:tab w:val="left" w:pos="4320"/>
        </w:tabs>
        <w:jc w:val="center"/>
        <w:rPr>
          <w:rFonts w:asciiTheme="minorHAnsi" w:hAnsiTheme="minorHAnsi" w:cstheme="minorHAnsi"/>
          <w:b/>
        </w:rPr>
      </w:pPr>
      <w:r>
        <w:rPr>
          <w:rFonts w:asciiTheme="minorHAnsi" w:hAnsiTheme="minorHAnsi" w:cstheme="minorHAnsi"/>
          <w:b/>
          <w:noProof/>
        </w:rPr>
        <w:drawing>
          <wp:inline distT="0" distB="0" distL="0" distR="0" wp14:anchorId="44E46B0B" wp14:editId="08ABA95F">
            <wp:extent cx="3590925" cy="3902075"/>
            <wp:effectExtent l="0" t="0" r="9525" b="3175"/>
            <wp:docPr id="91144826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590925" cy="3902075"/>
                    </a:xfrm>
                    <a:prstGeom prst="rect">
                      <a:avLst/>
                    </a:prstGeom>
                    <a:noFill/>
                  </pic:spPr>
                </pic:pic>
              </a:graphicData>
            </a:graphic>
          </wp:inline>
        </w:drawing>
      </w:r>
    </w:p>
    <w:p w14:paraId="274584CE" w14:textId="77777777" w:rsidR="00C42A62" w:rsidRDefault="00C42A62" w:rsidP="00722214">
      <w:pPr>
        <w:tabs>
          <w:tab w:val="left" w:pos="4320"/>
        </w:tabs>
        <w:jc w:val="center"/>
        <w:rPr>
          <w:rFonts w:asciiTheme="minorHAnsi" w:hAnsiTheme="minorHAnsi" w:cstheme="minorHAnsi"/>
          <w:b/>
        </w:rPr>
      </w:pPr>
    </w:p>
    <w:p w14:paraId="3B6565FA" w14:textId="1A321E0C" w:rsidR="00880470" w:rsidRPr="00880470" w:rsidRDefault="00C42A62" w:rsidP="00880470">
      <w:pPr>
        <w:shd w:val="clear" w:color="auto" w:fill="FFFFFF"/>
        <w:spacing w:after="0" w:line="240" w:lineRule="auto"/>
        <w:jc w:val="both"/>
        <w:rPr>
          <w:rFonts w:asciiTheme="minorHAnsi" w:eastAsia="Times New Roman" w:hAnsiTheme="minorHAnsi" w:cstheme="minorHAnsi"/>
          <w:color w:val="000000"/>
          <w:lang w:eastAsia="es-CO"/>
        </w:rPr>
      </w:pPr>
      <w:r>
        <w:rPr>
          <w:rFonts w:asciiTheme="minorHAnsi" w:eastAsia="Times New Roman" w:hAnsiTheme="minorHAnsi" w:cstheme="minorHAnsi"/>
          <w:color w:val="000000"/>
          <w:lang w:eastAsia="es-CO"/>
        </w:rPr>
        <w:t xml:space="preserve">La presente guía de aprendizaje tiene como propósito conocer y aplicar los conceptos técnicos relacionados con </w:t>
      </w:r>
      <w:r w:rsidR="00FE5471">
        <w:rPr>
          <w:rFonts w:asciiTheme="minorHAnsi" w:eastAsia="Times New Roman" w:hAnsiTheme="minorHAnsi" w:cstheme="minorHAnsi"/>
          <w:color w:val="000000"/>
          <w:lang w:eastAsia="es-CO"/>
        </w:rPr>
        <w:t>el</w:t>
      </w:r>
      <w:r>
        <w:rPr>
          <w:rFonts w:asciiTheme="minorHAnsi" w:eastAsia="Times New Roman" w:hAnsiTheme="minorHAnsi" w:cstheme="minorHAnsi"/>
          <w:color w:val="000000"/>
          <w:lang w:eastAsia="es-CO"/>
        </w:rPr>
        <w:t xml:space="preserve"> </w:t>
      </w:r>
      <w:r w:rsidR="00FE5471" w:rsidRPr="00FE5471">
        <w:rPr>
          <w:rFonts w:asciiTheme="minorHAnsi" w:eastAsia="Times New Roman" w:hAnsiTheme="minorHAnsi" w:cstheme="minorHAnsi"/>
          <w:color w:val="000000"/>
          <w:lang w:eastAsia="es-CO"/>
        </w:rPr>
        <w:t>FORTALECIMIENTO EN LA COSECHA Y BENEFICIO DEL CACAO</w:t>
      </w:r>
      <w:r>
        <w:rPr>
          <w:rFonts w:asciiTheme="minorHAnsi" w:eastAsia="Times New Roman" w:hAnsiTheme="minorHAnsi" w:cstheme="minorHAnsi"/>
          <w:color w:val="000000"/>
          <w:lang w:eastAsia="es-CO"/>
        </w:rPr>
        <w:t xml:space="preserve">, </w:t>
      </w:r>
      <w:r w:rsidR="00880470" w:rsidRPr="00880470">
        <w:rPr>
          <w:rFonts w:asciiTheme="minorHAnsi" w:eastAsia="Times New Roman" w:hAnsiTheme="minorHAnsi" w:cstheme="minorHAnsi"/>
          <w:color w:val="000000"/>
          <w:lang w:eastAsia="es-CO"/>
        </w:rPr>
        <w:t>Centrada en la construcción de un modelo de enseñanza inclusivo para el emprendimiento rural,</w:t>
      </w:r>
      <w:r w:rsidR="00880470">
        <w:rPr>
          <w:rFonts w:asciiTheme="minorHAnsi" w:eastAsia="Times New Roman" w:hAnsiTheme="minorHAnsi" w:cstheme="minorHAnsi"/>
          <w:color w:val="000000"/>
          <w:lang w:eastAsia="es-CO"/>
        </w:rPr>
        <w:t xml:space="preserve"> </w:t>
      </w:r>
      <w:r w:rsidR="00880470" w:rsidRPr="00880470">
        <w:rPr>
          <w:rFonts w:asciiTheme="minorHAnsi" w:eastAsia="Times New Roman" w:hAnsiTheme="minorHAnsi" w:cstheme="minorHAnsi"/>
          <w:color w:val="000000"/>
          <w:lang w:eastAsia="es-CO"/>
        </w:rPr>
        <w:t>basado en el aprendizaje dialógico que le permita garantizar la calidad de la formación en el marco</w:t>
      </w:r>
      <w:r w:rsidR="00880470">
        <w:rPr>
          <w:rFonts w:asciiTheme="minorHAnsi" w:eastAsia="Times New Roman" w:hAnsiTheme="minorHAnsi" w:cstheme="minorHAnsi"/>
          <w:color w:val="000000"/>
          <w:lang w:eastAsia="es-CO"/>
        </w:rPr>
        <w:t xml:space="preserve"> </w:t>
      </w:r>
      <w:r w:rsidR="00880470" w:rsidRPr="00880470">
        <w:rPr>
          <w:rFonts w:asciiTheme="minorHAnsi" w:eastAsia="Times New Roman" w:hAnsiTheme="minorHAnsi" w:cstheme="minorHAnsi"/>
          <w:color w:val="000000"/>
          <w:lang w:eastAsia="es-CO"/>
        </w:rPr>
        <w:t>de la formación por competencias, el aprender haciendo y el uso de técnicas didácticas activas que</w:t>
      </w:r>
      <w:r w:rsidR="00880470">
        <w:rPr>
          <w:rFonts w:asciiTheme="minorHAnsi" w:eastAsia="Times New Roman" w:hAnsiTheme="minorHAnsi" w:cstheme="minorHAnsi"/>
          <w:color w:val="000000"/>
          <w:lang w:eastAsia="es-CO"/>
        </w:rPr>
        <w:t xml:space="preserve"> </w:t>
      </w:r>
      <w:r w:rsidR="00880470" w:rsidRPr="00880470">
        <w:rPr>
          <w:rFonts w:asciiTheme="minorHAnsi" w:eastAsia="Times New Roman" w:hAnsiTheme="minorHAnsi" w:cstheme="minorHAnsi"/>
          <w:color w:val="000000"/>
          <w:lang w:eastAsia="es-CO"/>
        </w:rPr>
        <w:t>estimulan el pensamiento para la resolución de problemas simulados y reales; soportadas en el</w:t>
      </w:r>
      <w:r w:rsidR="00880470">
        <w:rPr>
          <w:rFonts w:asciiTheme="minorHAnsi" w:eastAsia="Times New Roman" w:hAnsiTheme="minorHAnsi" w:cstheme="minorHAnsi"/>
          <w:color w:val="000000"/>
          <w:lang w:eastAsia="es-CO"/>
        </w:rPr>
        <w:t xml:space="preserve"> </w:t>
      </w:r>
      <w:r w:rsidR="00880470" w:rsidRPr="00880470">
        <w:rPr>
          <w:rFonts w:asciiTheme="minorHAnsi" w:eastAsia="Times New Roman" w:hAnsiTheme="minorHAnsi" w:cstheme="minorHAnsi"/>
          <w:color w:val="000000"/>
          <w:lang w:eastAsia="es-CO"/>
        </w:rPr>
        <w:t>utilización de las tecnologías de la información y la comunicación, integradas, en ambientes</w:t>
      </w:r>
      <w:r w:rsidR="00880470">
        <w:rPr>
          <w:rFonts w:asciiTheme="minorHAnsi" w:eastAsia="Times New Roman" w:hAnsiTheme="minorHAnsi" w:cstheme="minorHAnsi"/>
          <w:color w:val="000000"/>
          <w:lang w:eastAsia="es-CO"/>
        </w:rPr>
        <w:t xml:space="preserve"> </w:t>
      </w:r>
      <w:r w:rsidR="00880470" w:rsidRPr="00880470">
        <w:rPr>
          <w:rFonts w:asciiTheme="minorHAnsi" w:eastAsia="Times New Roman" w:hAnsiTheme="minorHAnsi" w:cstheme="minorHAnsi"/>
          <w:color w:val="000000"/>
          <w:lang w:eastAsia="es-CO"/>
        </w:rPr>
        <w:t>abiertos y pluritecnológicos, que en todo caso recrean el contexto productivo y vinculen al aprendiz</w:t>
      </w:r>
      <w:r w:rsidR="00880470">
        <w:rPr>
          <w:rFonts w:asciiTheme="minorHAnsi" w:eastAsia="Times New Roman" w:hAnsiTheme="minorHAnsi" w:cstheme="minorHAnsi"/>
          <w:color w:val="000000"/>
          <w:lang w:eastAsia="es-CO"/>
        </w:rPr>
        <w:t xml:space="preserve"> </w:t>
      </w:r>
      <w:r w:rsidR="00880470" w:rsidRPr="00880470">
        <w:rPr>
          <w:rFonts w:asciiTheme="minorHAnsi" w:eastAsia="Times New Roman" w:hAnsiTheme="minorHAnsi" w:cstheme="minorHAnsi"/>
          <w:color w:val="000000"/>
          <w:lang w:eastAsia="es-CO"/>
        </w:rPr>
        <w:t>con la realidad cotidiana y el desarrollo de las competencias. Igualmente, debe estimular de</w:t>
      </w:r>
      <w:r w:rsidR="00880470">
        <w:rPr>
          <w:rFonts w:asciiTheme="minorHAnsi" w:eastAsia="Times New Roman" w:hAnsiTheme="minorHAnsi" w:cstheme="minorHAnsi"/>
          <w:color w:val="000000"/>
          <w:lang w:eastAsia="es-CO"/>
        </w:rPr>
        <w:t xml:space="preserve"> </w:t>
      </w:r>
      <w:r w:rsidR="00880470" w:rsidRPr="00880470">
        <w:rPr>
          <w:rFonts w:asciiTheme="minorHAnsi" w:eastAsia="Times New Roman" w:hAnsiTheme="minorHAnsi" w:cstheme="minorHAnsi"/>
          <w:color w:val="000000"/>
          <w:lang w:eastAsia="es-CO"/>
        </w:rPr>
        <w:t>manera permanente la autocrítica y la reflexión del aprendiz sobre el que hacer y los resultados de</w:t>
      </w:r>
      <w:r w:rsidR="00880470">
        <w:rPr>
          <w:rFonts w:asciiTheme="minorHAnsi" w:eastAsia="Times New Roman" w:hAnsiTheme="minorHAnsi" w:cstheme="minorHAnsi"/>
          <w:color w:val="000000"/>
          <w:lang w:eastAsia="es-CO"/>
        </w:rPr>
        <w:t xml:space="preserve"> </w:t>
      </w:r>
      <w:r w:rsidR="00880470" w:rsidRPr="00880470">
        <w:rPr>
          <w:rFonts w:asciiTheme="minorHAnsi" w:eastAsia="Times New Roman" w:hAnsiTheme="minorHAnsi" w:cstheme="minorHAnsi"/>
          <w:color w:val="000000"/>
          <w:lang w:eastAsia="es-CO"/>
        </w:rPr>
        <w:t>aprendizaje que logra a través de la vinculación activa de las cuatro fuentes de información para la</w:t>
      </w:r>
      <w:r w:rsidR="00880470">
        <w:rPr>
          <w:rFonts w:asciiTheme="minorHAnsi" w:eastAsia="Times New Roman" w:hAnsiTheme="minorHAnsi" w:cstheme="minorHAnsi"/>
          <w:color w:val="000000"/>
          <w:lang w:eastAsia="es-CO"/>
        </w:rPr>
        <w:t xml:space="preserve"> </w:t>
      </w:r>
      <w:r w:rsidR="00880470" w:rsidRPr="00880470">
        <w:rPr>
          <w:rFonts w:asciiTheme="minorHAnsi" w:eastAsia="Times New Roman" w:hAnsiTheme="minorHAnsi" w:cstheme="minorHAnsi"/>
          <w:color w:val="000000"/>
          <w:lang w:eastAsia="es-CO"/>
        </w:rPr>
        <w:t>construcción de conocimiento:</w:t>
      </w:r>
    </w:p>
    <w:p w14:paraId="3C05F094" w14:textId="77777777" w:rsidR="00880470" w:rsidRPr="00880470" w:rsidRDefault="00880470" w:rsidP="00880470">
      <w:pPr>
        <w:shd w:val="clear" w:color="auto" w:fill="FFFFFF"/>
        <w:spacing w:after="0" w:line="240" w:lineRule="auto"/>
        <w:jc w:val="both"/>
        <w:rPr>
          <w:rFonts w:asciiTheme="minorHAnsi" w:eastAsia="Times New Roman" w:hAnsiTheme="minorHAnsi" w:cstheme="minorHAnsi"/>
          <w:color w:val="000000"/>
          <w:lang w:eastAsia="es-CO"/>
        </w:rPr>
      </w:pPr>
      <w:r w:rsidRPr="00880470">
        <w:rPr>
          <w:rFonts w:asciiTheme="minorHAnsi" w:eastAsia="Times New Roman" w:hAnsiTheme="minorHAnsi" w:cstheme="minorHAnsi"/>
          <w:color w:val="000000"/>
          <w:lang w:eastAsia="es-CO"/>
        </w:rPr>
        <w:t>El instructor - Tutor</w:t>
      </w:r>
    </w:p>
    <w:p w14:paraId="4AEB1F8D" w14:textId="77777777" w:rsidR="00880470" w:rsidRPr="00880470" w:rsidRDefault="00880470" w:rsidP="00880470">
      <w:pPr>
        <w:shd w:val="clear" w:color="auto" w:fill="FFFFFF"/>
        <w:spacing w:after="0" w:line="240" w:lineRule="auto"/>
        <w:jc w:val="both"/>
        <w:rPr>
          <w:rFonts w:asciiTheme="minorHAnsi" w:eastAsia="Times New Roman" w:hAnsiTheme="minorHAnsi" w:cstheme="minorHAnsi"/>
          <w:color w:val="000000"/>
          <w:lang w:eastAsia="es-CO"/>
        </w:rPr>
      </w:pPr>
      <w:r w:rsidRPr="00880470">
        <w:rPr>
          <w:rFonts w:asciiTheme="minorHAnsi" w:eastAsia="Times New Roman" w:hAnsiTheme="minorHAnsi" w:cstheme="minorHAnsi"/>
          <w:color w:val="000000"/>
          <w:lang w:eastAsia="es-CO"/>
        </w:rPr>
        <w:lastRenderedPageBreak/>
        <w:t>El entorno</w:t>
      </w:r>
    </w:p>
    <w:p w14:paraId="3926507F" w14:textId="77777777" w:rsidR="00880470" w:rsidRPr="00880470" w:rsidRDefault="00880470" w:rsidP="00880470">
      <w:pPr>
        <w:shd w:val="clear" w:color="auto" w:fill="FFFFFF"/>
        <w:spacing w:after="0" w:line="240" w:lineRule="auto"/>
        <w:jc w:val="both"/>
        <w:rPr>
          <w:rFonts w:asciiTheme="minorHAnsi" w:eastAsia="Times New Roman" w:hAnsiTheme="minorHAnsi" w:cstheme="minorHAnsi"/>
          <w:color w:val="000000"/>
          <w:lang w:eastAsia="es-CO"/>
        </w:rPr>
      </w:pPr>
      <w:r w:rsidRPr="00880470">
        <w:rPr>
          <w:rFonts w:asciiTheme="minorHAnsi" w:eastAsia="Times New Roman" w:hAnsiTheme="minorHAnsi" w:cstheme="minorHAnsi"/>
          <w:color w:val="000000"/>
          <w:lang w:eastAsia="es-CO"/>
        </w:rPr>
        <w:t>Las TIC</w:t>
      </w:r>
    </w:p>
    <w:p w14:paraId="1379F6CA" w14:textId="0DEADDAC" w:rsidR="00C42A62" w:rsidRDefault="00880470" w:rsidP="00880470">
      <w:pPr>
        <w:shd w:val="clear" w:color="auto" w:fill="FFFFFF"/>
        <w:spacing w:after="0" w:line="240" w:lineRule="auto"/>
        <w:jc w:val="both"/>
        <w:rPr>
          <w:rFonts w:asciiTheme="minorHAnsi" w:eastAsia="Times New Roman" w:hAnsiTheme="minorHAnsi" w:cstheme="minorHAnsi"/>
          <w:color w:val="000000"/>
          <w:lang w:eastAsia="es-CO"/>
        </w:rPr>
      </w:pPr>
      <w:r w:rsidRPr="00880470">
        <w:rPr>
          <w:rFonts w:asciiTheme="minorHAnsi" w:eastAsia="Times New Roman" w:hAnsiTheme="minorHAnsi" w:cstheme="minorHAnsi"/>
          <w:color w:val="000000"/>
          <w:lang w:eastAsia="es-CO"/>
        </w:rPr>
        <w:t>El trabajo colaborativo.</w:t>
      </w:r>
    </w:p>
    <w:p w14:paraId="48FD51B0" w14:textId="77777777" w:rsidR="00C42A62" w:rsidRDefault="00C42A62" w:rsidP="00C42A62">
      <w:pPr>
        <w:shd w:val="clear" w:color="auto" w:fill="FFFFFF"/>
        <w:spacing w:after="0" w:line="240" w:lineRule="auto"/>
        <w:jc w:val="both"/>
        <w:rPr>
          <w:rFonts w:asciiTheme="minorHAnsi" w:eastAsia="Times New Roman" w:hAnsiTheme="minorHAnsi" w:cstheme="minorHAnsi"/>
          <w:color w:val="000000"/>
          <w:lang w:eastAsia="es-CO"/>
        </w:rPr>
      </w:pPr>
    </w:p>
    <w:p w14:paraId="68560D51" w14:textId="77777777" w:rsidR="004E5B5D" w:rsidRDefault="004E5B5D" w:rsidP="00C42A62">
      <w:pPr>
        <w:shd w:val="clear" w:color="auto" w:fill="FFFFFF"/>
        <w:spacing w:after="0" w:line="240" w:lineRule="auto"/>
        <w:jc w:val="both"/>
        <w:rPr>
          <w:rFonts w:asciiTheme="minorHAnsi" w:eastAsia="Times New Roman" w:hAnsiTheme="minorHAnsi" w:cstheme="minorHAnsi"/>
          <w:color w:val="000000"/>
          <w:lang w:eastAsia="es-CO"/>
        </w:rPr>
      </w:pPr>
    </w:p>
    <w:p w14:paraId="7AC06B27" w14:textId="3D30EFB1" w:rsidR="004E5B5D" w:rsidRDefault="004E5B5D" w:rsidP="004E5B5D">
      <w:pPr>
        <w:shd w:val="clear" w:color="auto" w:fill="FFFFFF"/>
        <w:spacing w:after="0" w:line="240" w:lineRule="auto"/>
        <w:rPr>
          <w:rFonts w:asciiTheme="minorHAnsi" w:eastAsia="Times New Roman" w:hAnsiTheme="minorHAnsi" w:cstheme="minorHAnsi"/>
          <w:color w:val="000000"/>
          <w:lang w:eastAsia="es-CO"/>
        </w:rPr>
      </w:pPr>
      <w:r w:rsidRPr="004E5B5D">
        <w:rPr>
          <w:rFonts w:asciiTheme="minorHAnsi" w:eastAsia="Times New Roman" w:hAnsiTheme="minorHAnsi" w:cstheme="minorHAnsi"/>
          <w:color w:val="000000"/>
          <w:lang w:eastAsia="es-CO"/>
        </w:rPr>
        <w:t>El Cacao Colombiano es uno de los productos que se está posesionado en el mercado</w:t>
      </w:r>
      <w:r>
        <w:rPr>
          <w:rFonts w:asciiTheme="minorHAnsi" w:eastAsia="Times New Roman" w:hAnsiTheme="minorHAnsi" w:cstheme="minorHAnsi"/>
          <w:color w:val="000000"/>
          <w:lang w:eastAsia="es-CO"/>
        </w:rPr>
        <w:t xml:space="preserve"> </w:t>
      </w:r>
      <w:r w:rsidRPr="004E5B5D">
        <w:rPr>
          <w:rFonts w:asciiTheme="minorHAnsi" w:eastAsia="Times New Roman" w:hAnsiTheme="minorHAnsi" w:cstheme="minorHAnsi"/>
          <w:color w:val="000000"/>
          <w:lang w:eastAsia="es-CO"/>
        </w:rPr>
        <w:t>internacional por su distinción fino de aroma, otorgada por la Organización Internacional del Cacao</w:t>
      </w:r>
      <w:r>
        <w:rPr>
          <w:rFonts w:asciiTheme="minorHAnsi" w:eastAsia="Times New Roman" w:hAnsiTheme="minorHAnsi" w:cstheme="minorHAnsi"/>
          <w:color w:val="000000"/>
          <w:lang w:eastAsia="es-CO"/>
        </w:rPr>
        <w:t xml:space="preserve"> </w:t>
      </w:r>
      <w:r w:rsidRPr="004E5B5D">
        <w:rPr>
          <w:rFonts w:asciiTheme="minorHAnsi" w:eastAsia="Times New Roman" w:hAnsiTheme="minorHAnsi" w:cstheme="minorHAnsi"/>
          <w:color w:val="000000"/>
          <w:lang w:eastAsia="es-CO"/>
        </w:rPr>
        <w:t xml:space="preserve">(ICCO), </w:t>
      </w:r>
      <w:r w:rsidRPr="004E5B5D">
        <w:rPr>
          <w:rFonts w:asciiTheme="minorHAnsi" w:eastAsia="Times New Roman" w:hAnsiTheme="minorHAnsi" w:cstheme="minorHAnsi"/>
          <w:color w:val="000000"/>
          <w:lang w:eastAsia="es-CO"/>
        </w:rPr>
        <w:t>este</w:t>
      </w:r>
      <w:r w:rsidRPr="004E5B5D">
        <w:rPr>
          <w:rFonts w:asciiTheme="minorHAnsi" w:eastAsia="Times New Roman" w:hAnsiTheme="minorHAnsi" w:cstheme="minorHAnsi"/>
          <w:color w:val="000000"/>
          <w:lang w:eastAsia="es-CO"/>
        </w:rPr>
        <w:t xml:space="preserve"> tipo de cacao representa entre el 6% y 7% de la producción global. En Colombia,</w:t>
      </w:r>
      <w:r>
        <w:rPr>
          <w:rFonts w:asciiTheme="minorHAnsi" w:eastAsia="Times New Roman" w:hAnsiTheme="minorHAnsi" w:cstheme="minorHAnsi"/>
          <w:color w:val="000000"/>
          <w:lang w:eastAsia="es-CO"/>
        </w:rPr>
        <w:t xml:space="preserve"> </w:t>
      </w:r>
      <w:r w:rsidRPr="004E5B5D">
        <w:rPr>
          <w:rFonts w:asciiTheme="minorHAnsi" w:eastAsia="Times New Roman" w:hAnsiTheme="minorHAnsi" w:cstheme="minorHAnsi"/>
          <w:color w:val="000000"/>
          <w:lang w:eastAsia="es-CO"/>
        </w:rPr>
        <w:t>Ecuador, Venezuela y Perú, se produce el 76% del cacao fino de aroma del mundo. Fuente:</w:t>
      </w:r>
      <w:r>
        <w:rPr>
          <w:rFonts w:asciiTheme="minorHAnsi" w:eastAsia="Times New Roman" w:hAnsiTheme="minorHAnsi" w:cstheme="minorHAnsi"/>
          <w:color w:val="000000"/>
          <w:lang w:eastAsia="es-CO"/>
        </w:rPr>
        <w:t xml:space="preserve"> </w:t>
      </w:r>
      <w:r w:rsidRPr="004E5B5D">
        <w:rPr>
          <w:rFonts w:asciiTheme="minorHAnsi" w:eastAsia="Times New Roman" w:hAnsiTheme="minorHAnsi" w:cstheme="minorHAnsi"/>
          <w:color w:val="000000"/>
          <w:lang w:eastAsia="es-CO"/>
        </w:rPr>
        <w:t>PROCOLOMBIA 2016.</w:t>
      </w:r>
    </w:p>
    <w:p w14:paraId="27EC1652" w14:textId="77777777" w:rsidR="004E5B5D" w:rsidRPr="004E5B5D" w:rsidRDefault="004E5B5D" w:rsidP="004E5B5D">
      <w:pPr>
        <w:shd w:val="clear" w:color="auto" w:fill="FFFFFF"/>
        <w:spacing w:after="0" w:line="240" w:lineRule="auto"/>
        <w:rPr>
          <w:rFonts w:asciiTheme="minorHAnsi" w:eastAsia="Times New Roman" w:hAnsiTheme="minorHAnsi" w:cstheme="minorHAnsi"/>
          <w:color w:val="000000"/>
          <w:lang w:eastAsia="es-CO"/>
        </w:rPr>
      </w:pPr>
    </w:p>
    <w:p w14:paraId="2328A377" w14:textId="4EA83912" w:rsidR="004E5B5D" w:rsidRDefault="004E5B5D" w:rsidP="004E5B5D">
      <w:pPr>
        <w:shd w:val="clear" w:color="auto" w:fill="FFFFFF"/>
        <w:spacing w:after="0" w:line="240" w:lineRule="auto"/>
        <w:jc w:val="both"/>
        <w:rPr>
          <w:rFonts w:asciiTheme="minorHAnsi" w:eastAsia="Times New Roman" w:hAnsiTheme="minorHAnsi" w:cstheme="minorHAnsi"/>
          <w:color w:val="000000"/>
          <w:lang w:eastAsia="es-CO"/>
        </w:rPr>
      </w:pPr>
      <w:r w:rsidRPr="004E5B5D">
        <w:rPr>
          <w:rFonts w:asciiTheme="minorHAnsi" w:eastAsia="Times New Roman" w:hAnsiTheme="minorHAnsi" w:cstheme="minorHAnsi"/>
          <w:color w:val="000000"/>
          <w:lang w:eastAsia="es-CO"/>
        </w:rPr>
        <w:t>Para el 2019 la producción nacional tuvo un importante crecimiento del 4.9%, registrando así 2.798</w:t>
      </w:r>
      <w:r>
        <w:rPr>
          <w:rFonts w:asciiTheme="minorHAnsi" w:eastAsia="Times New Roman" w:hAnsiTheme="minorHAnsi" w:cstheme="minorHAnsi"/>
          <w:color w:val="000000"/>
          <w:lang w:eastAsia="es-CO"/>
        </w:rPr>
        <w:t xml:space="preserve"> </w:t>
      </w:r>
      <w:r w:rsidRPr="004E5B5D">
        <w:rPr>
          <w:rFonts w:asciiTheme="minorHAnsi" w:eastAsia="Times New Roman" w:hAnsiTheme="minorHAnsi" w:cstheme="minorHAnsi"/>
          <w:color w:val="000000"/>
          <w:lang w:eastAsia="es-CO"/>
        </w:rPr>
        <w:t>toneladas más que el año anterior, logrando así la segunda producción más alta en toda la</w:t>
      </w:r>
      <w:r>
        <w:rPr>
          <w:rFonts w:asciiTheme="minorHAnsi" w:eastAsia="Times New Roman" w:hAnsiTheme="minorHAnsi" w:cstheme="minorHAnsi"/>
          <w:color w:val="000000"/>
          <w:lang w:eastAsia="es-CO"/>
        </w:rPr>
        <w:t xml:space="preserve"> </w:t>
      </w:r>
      <w:r w:rsidRPr="004E5B5D">
        <w:rPr>
          <w:rFonts w:asciiTheme="minorHAnsi" w:eastAsia="Times New Roman" w:hAnsiTheme="minorHAnsi" w:cstheme="minorHAnsi"/>
          <w:color w:val="000000"/>
          <w:lang w:eastAsia="es-CO"/>
        </w:rPr>
        <w:t>historia, cerca de las 60 mil toneladas año. Éste aumento se debe a las estrategias conjuntas de</w:t>
      </w:r>
      <w:r>
        <w:rPr>
          <w:rFonts w:asciiTheme="minorHAnsi" w:eastAsia="Times New Roman" w:hAnsiTheme="minorHAnsi" w:cstheme="minorHAnsi"/>
          <w:color w:val="000000"/>
          <w:lang w:eastAsia="es-CO"/>
        </w:rPr>
        <w:t xml:space="preserve"> </w:t>
      </w:r>
      <w:r w:rsidRPr="004E5B5D">
        <w:rPr>
          <w:rFonts w:asciiTheme="minorHAnsi" w:eastAsia="Times New Roman" w:hAnsiTheme="minorHAnsi" w:cstheme="minorHAnsi"/>
          <w:color w:val="000000"/>
          <w:lang w:eastAsia="es-CO"/>
        </w:rPr>
        <w:t>FEDECACAO, el ministerio de agricultura, Finagro, otras entidades y el compromiso de los</w:t>
      </w:r>
      <w:r>
        <w:rPr>
          <w:rFonts w:asciiTheme="minorHAnsi" w:eastAsia="Times New Roman" w:hAnsiTheme="minorHAnsi" w:cstheme="minorHAnsi"/>
          <w:color w:val="000000"/>
          <w:lang w:eastAsia="es-CO"/>
        </w:rPr>
        <w:t xml:space="preserve"> </w:t>
      </w:r>
      <w:r w:rsidRPr="004E5B5D">
        <w:rPr>
          <w:rFonts w:asciiTheme="minorHAnsi" w:eastAsia="Times New Roman" w:hAnsiTheme="minorHAnsi" w:cstheme="minorHAnsi"/>
          <w:color w:val="000000"/>
          <w:lang w:eastAsia="es-CO"/>
        </w:rPr>
        <w:t>cacaocultores. Fuente: FEDECACAO 2019</w:t>
      </w:r>
      <w:r>
        <w:rPr>
          <w:rFonts w:asciiTheme="minorHAnsi" w:eastAsia="Times New Roman" w:hAnsiTheme="minorHAnsi" w:cstheme="minorHAnsi"/>
          <w:color w:val="000000"/>
          <w:lang w:eastAsia="es-CO"/>
        </w:rPr>
        <w:t>.</w:t>
      </w:r>
    </w:p>
    <w:p w14:paraId="172EF266" w14:textId="77777777" w:rsidR="004E5B5D" w:rsidRPr="004E5B5D" w:rsidRDefault="004E5B5D" w:rsidP="004E5B5D">
      <w:pPr>
        <w:shd w:val="clear" w:color="auto" w:fill="FFFFFF"/>
        <w:spacing w:after="0" w:line="240" w:lineRule="auto"/>
        <w:rPr>
          <w:rFonts w:asciiTheme="minorHAnsi" w:eastAsia="Times New Roman" w:hAnsiTheme="minorHAnsi" w:cstheme="minorHAnsi"/>
          <w:color w:val="000000"/>
          <w:lang w:eastAsia="es-CO"/>
        </w:rPr>
      </w:pPr>
    </w:p>
    <w:p w14:paraId="5EF9C990" w14:textId="098B9156" w:rsidR="004E5B5D" w:rsidRDefault="004E5B5D" w:rsidP="004E5B5D">
      <w:pPr>
        <w:shd w:val="clear" w:color="auto" w:fill="FFFFFF"/>
        <w:spacing w:after="0" w:line="240" w:lineRule="auto"/>
        <w:jc w:val="both"/>
        <w:rPr>
          <w:rFonts w:asciiTheme="minorHAnsi" w:eastAsia="Times New Roman" w:hAnsiTheme="minorHAnsi" w:cstheme="minorHAnsi"/>
          <w:color w:val="000000"/>
          <w:lang w:eastAsia="es-CO"/>
        </w:rPr>
      </w:pPr>
      <w:r w:rsidRPr="004E5B5D">
        <w:rPr>
          <w:rFonts w:asciiTheme="minorHAnsi" w:eastAsia="Times New Roman" w:hAnsiTheme="minorHAnsi" w:cstheme="minorHAnsi"/>
          <w:color w:val="000000"/>
          <w:lang w:eastAsia="es-CO"/>
        </w:rPr>
        <w:t>Teniendo en cuenta el análisis socioeconómico del contexto nacional, los cultivadores de Cacao</w:t>
      </w:r>
      <w:r>
        <w:rPr>
          <w:rFonts w:asciiTheme="minorHAnsi" w:eastAsia="Times New Roman" w:hAnsiTheme="minorHAnsi" w:cstheme="minorHAnsi"/>
          <w:color w:val="000000"/>
          <w:lang w:eastAsia="es-CO"/>
        </w:rPr>
        <w:t xml:space="preserve"> </w:t>
      </w:r>
      <w:r w:rsidRPr="004E5B5D">
        <w:rPr>
          <w:rFonts w:asciiTheme="minorHAnsi" w:eastAsia="Times New Roman" w:hAnsiTheme="minorHAnsi" w:cstheme="minorHAnsi"/>
          <w:color w:val="000000"/>
          <w:lang w:eastAsia="es-CO"/>
        </w:rPr>
        <w:t>se caracterizan por ser en su mayoría productores tradicionales, con limitaciones generales de</w:t>
      </w:r>
      <w:r>
        <w:rPr>
          <w:rFonts w:asciiTheme="minorHAnsi" w:eastAsia="Times New Roman" w:hAnsiTheme="minorHAnsi" w:cstheme="minorHAnsi"/>
          <w:color w:val="000000"/>
          <w:lang w:eastAsia="es-CO"/>
        </w:rPr>
        <w:t xml:space="preserve"> </w:t>
      </w:r>
      <w:r w:rsidRPr="004E5B5D">
        <w:rPr>
          <w:rFonts w:asciiTheme="minorHAnsi" w:eastAsia="Times New Roman" w:hAnsiTheme="minorHAnsi" w:cstheme="minorHAnsi"/>
          <w:color w:val="000000"/>
          <w:lang w:eastAsia="es-CO"/>
        </w:rPr>
        <w:t>carácter tecnológico, económico, sociocultural y otras, que dificultan mejorar la producción y</w:t>
      </w:r>
      <w:r>
        <w:rPr>
          <w:rFonts w:asciiTheme="minorHAnsi" w:eastAsia="Times New Roman" w:hAnsiTheme="minorHAnsi" w:cstheme="minorHAnsi"/>
          <w:color w:val="000000"/>
          <w:lang w:eastAsia="es-CO"/>
        </w:rPr>
        <w:t xml:space="preserve"> </w:t>
      </w:r>
      <w:r w:rsidRPr="004E5B5D">
        <w:rPr>
          <w:rFonts w:asciiTheme="minorHAnsi" w:eastAsia="Times New Roman" w:hAnsiTheme="minorHAnsi" w:cstheme="minorHAnsi"/>
          <w:color w:val="000000"/>
          <w:lang w:eastAsia="es-CO"/>
        </w:rPr>
        <w:t>calidad del producto. Por tal razón el uso de Buenas Prácticas Agrícolas (BPA) y de Pos cosecha</w:t>
      </w:r>
      <w:r>
        <w:rPr>
          <w:rFonts w:asciiTheme="minorHAnsi" w:eastAsia="Times New Roman" w:hAnsiTheme="minorHAnsi" w:cstheme="minorHAnsi"/>
          <w:color w:val="000000"/>
          <w:lang w:eastAsia="es-CO"/>
        </w:rPr>
        <w:t xml:space="preserve"> </w:t>
      </w:r>
      <w:r w:rsidRPr="004E5B5D">
        <w:rPr>
          <w:rFonts w:asciiTheme="minorHAnsi" w:eastAsia="Times New Roman" w:hAnsiTheme="minorHAnsi" w:cstheme="minorHAnsi"/>
          <w:color w:val="000000"/>
          <w:lang w:eastAsia="es-CO"/>
        </w:rPr>
        <w:t>en el beneficio del cacao, se ven condicionadas para su aplicación, reduciendo la calidad del</w:t>
      </w:r>
      <w:r>
        <w:rPr>
          <w:rFonts w:asciiTheme="minorHAnsi" w:eastAsia="Times New Roman" w:hAnsiTheme="minorHAnsi" w:cstheme="minorHAnsi"/>
          <w:color w:val="000000"/>
          <w:lang w:eastAsia="es-CO"/>
        </w:rPr>
        <w:t xml:space="preserve"> </w:t>
      </w:r>
      <w:r w:rsidRPr="004E5B5D">
        <w:rPr>
          <w:rFonts w:asciiTheme="minorHAnsi" w:eastAsia="Times New Roman" w:hAnsiTheme="minorHAnsi" w:cstheme="minorHAnsi"/>
          <w:color w:val="000000"/>
          <w:lang w:eastAsia="es-CO"/>
        </w:rPr>
        <w:t>grano. Fuente: Análisis de la cadena productiva de cacao en Colombia, 2019.</w:t>
      </w:r>
    </w:p>
    <w:p w14:paraId="7A8A16C9" w14:textId="77777777" w:rsidR="004E5B5D" w:rsidRPr="004E5B5D" w:rsidRDefault="004E5B5D" w:rsidP="004E5B5D">
      <w:pPr>
        <w:shd w:val="clear" w:color="auto" w:fill="FFFFFF"/>
        <w:spacing w:after="0" w:line="240" w:lineRule="auto"/>
        <w:jc w:val="both"/>
        <w:rPr>
          <w:rFonts w:asciiTheme="minorHAnsi" w:eastAsia="Times New Roman" w:hAnsiTheme="minorHAnsi" w:cstheme="minorHAnsi"/>
          <w:color w:val="000000"/>
          <w:lang w:eastAsia="es-CO"/>
        </w:rPr>
      </w:pPr>
    </w:p>
    <w:p w14:paraId="3F26C335" w14:textId="56D21C8F" w:rsidR="004E5B5D" w:rsidRDefault="004E5B5D" w:rsidP="004E5B5D">
      <w:pPr>
        <w:shd w:val="clear" w:color="auto" w:fill="FFFFFF"/>
        <w:spacing w:after="0" w:line="240" w:lineRule="auto"/>
        <w:jc w:val="both"/>
        <w:rPr>
          <w:rFonts w:asciiTheme="minorHAnsi" w:eastAsia="Times New Roman" w:hAnsiTheme="minorHAnsi" w:cstheme="minorHAnsi"/>
          <w:color w:val="000000"/>
          <w:lang w:eastAsia="es-CO"/>
        </w:rPr>
      </w:pPr>
      <w:r w:rsidRPr="004E5B5D">
        <w:rPr>
          <w:rFonts w:asciiTheme="minorHAnsi" w:eastAsia="Times New Roman" w:hAnsiTheme="minorHAnsi" w:cstheme="minorHAnsi"/>
          <w:color w:val="000000"/>
          <w:lang w:eastAsia="es-CO"/>
        </w:rPr>
        <w:t>De acuerdo a la descripción anterior, el programa SENA busca apropiar el conocimiento y la</w:t>
      </w:r>
      <w:r>
        <w:rPr>
          <w:rFonts w:asciiTheme="minorHAnsi" w:eastAsia="Times New Roman" w:hAnsiTheme="minorHAnsi" w:cstheme="minorHAnsi"/>
          <w:color w:val="000000"/>
          <w:lang w:eastAsia="es-CO"/>
        </w:rPr>
        <w:t xml:space="preserve"> </w:t>
      </w:r>
      <w:r w:rsidRPr="004E5B5D">
        <w:rPr>
          <w:rFonts w:asciiTheme="minorHAnsi" w:eastAsia="Times New Roman" w:hAnsiTheme="minorHAnsi" w:cstheme="minorHAnsi"/>
          <w:color w:val="000000"/>
          <w:lang w:eastAsia="es-CO"/>
        </w:rPr>
        <w:t>aplicación técnica para mejorar las prácticas de cosecha y beneficio del cacao, específicamente</w:t>
      </w:r>
      <w:r>
        <w:rPr>
          <w:rFonts w:asciiTheme="minorHAnsi" w:eastAsia="Times New Roman" w:hAnsiTheme="minorHAnsi" w:cstheme="minorHAnsi"/>
          <w:color w:val="000000"/>
          <w:lang w:eastAsia="es-CO"/>
        </w:rPr>
        <w:t xml:space="preserve"> </w:t>
      </w:r>
      <w:r w:rsidRPr="004E5B5D">
        <w:rPr>
          <w:rFonts w:asciiTheme="minorHAnsi" w:eastAsia="Times New Roman" w:hAnsiTheme="minorHAnsi" w:cstheme="minorHAnsi"/>
          <w:color w:val="000000"/>
          <w:lang w:eastAsia="es-CO"/>
        </w:rPr>
        <w:t>en procesos de recolección de mazorcas, desgrane, fermentación, secado y empaque del grano,</w:t>
      </w:r>
      <w:r>
        <w:rPr>
          <w:rFonts w:asciiTheme="minorHAnsi" w:eastAsia="Times New Roman" w:hAnsiTheme="minorHAnsi" w:cstheme="minorHAnsi"/>
          <w:color w:val="000000"/>
          <w:lang w:eastAsia="es-CO"/>
        </w:rPr>
        <w:t xml:space="preserve"> </w:t>
      </w:r>
      <w:r w:rsidRPr="004E5B5D">
        <w:rPr>
          <w:rFonts w:asciiTheme="minorHAnsi" w:eastAsia="Times New Roman" w:hAnsiTheme="minorHAnsi" w:cstheme="minorHAnsi"/>
          <w:color w:val="000000"/>
          <w:lang w:eastAsia="es-CO"/>
        </w:rPr>
        <w:t>así poder lograr parámetros de calidad que generen ventajas competitivas en la comercialización y</w:t>
      </w:r>
      <w:r>
        <w:rPr>
          <w:rFonts w:asciiTheme="minorHAnsi" w:eastAsia="Times New Roman" w:hAnsiTheme="minorHAnsi" w:cstheme="minorHAnsi"/>
          <w:color w:val="000000"/>
          <w:lang w:eastAsia="es-CO"/>
        </w:rPr>
        <w:t xml:space="preserve"> </w:t>
      </w:r>
      <w:r w:rsidRPr="004E5B5D">
        <w:rPr>
          <w:rFonts w:asciiTheme="minorHAnsi" w:eastAsia="Times New Roman" w:hAnsiTheme="minorHAnsi" w:cstheme="minorHAnsi"/>
          <w:color w:val="000000"/>
          <w:lang w:eastAsia="es-CO"/>
        </w:rPr>
        <w:t>hacia la clasificación de un mercado que genere valor agregado.</w:t>
      </w:r>
    </w:p>
    <w:p w14:paraId="3EB5310D" w14:textId="77777777" w:rsidR="004E5B5D" w:rsidRPr="004E5B5D" w:rsidRDefault="004E5B5D" w:rsidP="004E5B5D">
      <w:pPr>
        <w:shd w:val="clear" w:color="auto" w:fill="FFFFFF"/>
        <w:spacing w:after="0" w:line="240" w:lineRule="auto"/>
        <w:rPr>
          <w:rFonts w:asciiTheme="minorHAnsi" w:eastAsia="Times New Roman" w:hAnsiTheme="minorHAnsi" w:cstheme="minorHAnsi"/>
          <w:color w:val="000000"/>
          <w:lang w:eastAsia="es-CO"/>
        </w:rPr>
      </w:pPr>
    </w:p>
    <w:p w14:paraId="4FE4D4BC" w14:textId="70DE1134" w:rsidR="004E5B5D" w:rsidRDefault="004E5B5D" w:rsidP="004E5B5D">
      <w:pPr>
        <w:shd w:val="clear" w:color="auto" w:fill="FFFFFF"/>
        <w:spacing w:after="0" w:line="240" w:lineRule="auto"/>
        <w:jc w:val="both"/>
        <w:rPr>
          <w:rFonts w:asciiTheme="minorHAnsi" w:eastAsia="Times New Roman" w:hAnsiTheme="minorHAnsi" w:cstheme="minorHAnsi"/>
          <w:color w:val="000000"/>
          <w:lang w:eastAsia="es-CO"/>
        </w:rPr>
      </w:pPr>
      <w:r w:rsidRPr="004E5B5D">
        <w:rPr>
          <w:rFonts w:asciiTheme="minorHAnsi" w:eastAsia="Times New Roman" w:hAnsiTheme="minorHAnsi" w:cstheme="minorHAnsi"/>
          <w:color w:val="000000"/>
          <w:lang w:eastAsia="es-CO"/>
        </w:rPr>
        <w:t xml:space="preserve">El SENA a través del Programa </w:t>
      </w:r>
      <w:r w:rsidRPr="004E5B5D">
        <w:rPr>
          <w:rFonts w:asciiTheme="minorHAnsi" w:eastAsia="Times New Roman" w:hAnsiTheme="minorHAnsi" w:cstheme="minorHAnsi"/>
          <w:b/>
          <w:bCs/>
          <w:color w:val="000000"/>
          <w:lang w:eastAsia="es-CO"/>
        </w:rPr>
        <w:t>CAMPESENA</w:t>
      </w:r>
      <w:r w:rsidRPr="004E5B5D">
        <w:rPr>
          <w:rFonts w:asciiTheme="minorHAnsi" w:eastAsia="Times New Roman" w:hAnsiTheme="minorHAnsi" w:cstheme="minorHAnsi"/>
          <w:color w:val="000000"/>
          <w:lang w:eastAsia="es-CO"/>
        </w:rPr>
        <w:t>, propone al país el desarrollo de acciones</w:t>
      </w:r>
      <w:r>
        <w:rPr>
          <w:rFonts w:asciiTheme="minorHAnsi" w:eastAsia="Times New Roman" w:hAnsiTheme="minorHAnsi" w:cstheme="minorHAnsi"/>
          <w:color w:val="000000"/>
          <w:lang w:eastAsia="es-CO"/>
        </w:rPr>
        <w:t xml:space="preserve"> </w:t>
      </w:r>
      <w:r w:rsidRPr="004E5B5D">
        <w:rPr>
          <w:rFonts w:asciiTheme="minorHAnsi" w:eastAsia="Times New Roman" w:hAnsiTheme="minorHAnsi" w:cstheme="minorHAnsi"/>
          <w:color w:val="000000"/>
          <w:lang w:eastAsia="es-CO"/>
        </w:rPr>
        <w:t>que permitan desarrollar competencias técnicas, emprendedoras y empresariales en la población</w:t>
      </w:r>
      <w:r>
        <w:rPr>
          <w:rFonts w:asciiTheme="minorHAnsi" w:eastAsia="Times New Roman" w:hAnsiTheme="minorHAnsi" w:cstheme="minorHAnsi"/>
          <w:color w:val="000000"/>
          <w:lang w:eastAsia="es-CO"/>
        </w:rPr>
        <w:t xml:space="preserve"> </w:t>
      </w:r>
      <w:r w:rsidRPr="004E5B5D">
        <w:rPr>
          <w:rFonts w:asciiTheme="minorHAnsi" w:eastAsia="Times New Roman" w:hAnsiTheme="minorHAnsi" w:cstheme="minorHAnsi"/>
          <w:color w:val="000000"/>
          <w:lang w:eastAsia="es-CO"/>
        </w:rPr>
        <w:t>rural, fortalecer a los pequeños productores para su inserción en las cadenas productivas del</w:t>
      </w:r>
      <w:r>
        <w:rPr>
          <w:rFonts w:asciiTheme="minorHAnsi" w:eastAsia="Times New Roman" w:hAnsiTheme="minorHAnsi" w:cstheme="minorHAnsi"/>
          <w:color w:val="000000"/>
          <w:lang w:eastAsia="es-CO"/>
        </w:rPr>
        <w:t xml:space="preserve"> </w:t>
      </w:r>
      <w:r w:rsidRPr="004E5B5D">
        <w:rPr>
          <w:rFonts w:asciiTheme="minorHAnsi" w:eastAsia="Times New Roman" w:hAnsiTheme="minorHAnsi" w:cstheme="minorHAnsi"/>
          <w:color w:val="000000"/>
          <w:lang w:eastAsia="es-CO"/>
        </w:rPr>
        <w:t>campo colombiano, creando, acompañando y fortaleciendo iniciativas productivas rurales que</w:t>
      </w:r>
      <w:r>
        <w:rPr>
          <w:rFonts w:asciiTheme="minorHAnsi" w:eastAsia="Times New Roman" w:hAnsiTheme="minorHAnsi" w:cstheme="minorHAnsi"/>
          <w:color w:val="000000"/>
          <w:lang w:eastAsia="es-CO"/>
        </w:rPr>
        <w:t xml:space="preserve"> </w:t>
      </w:r>
      <w:r w:rsidRPr="004E5B5D">
        <w:rPr>
          <w:rFonts w:asciiTheme="minorHAnsi" w:eastAsia="Times New Roman" w:hAnsiTheme="minorHAnsi" w:cstheme="minorHAnsi"/>
          <w:color w:val="000000"/>
          <w:lang w:eastAsia="es-CO"/>
        </w:rPr>
        <w:t>generen ingresos, trabajo y aporten a la productividad, así como el promover la generación de</w:t>
      </w:r>
      <w:r>
        <w:rPr>
          <w:rFonts w:asciiTheme="minorHAnsi" w:eastAsia="Times New Roman" w:hAnsiTheme="minorHAnsi" w:cstheme="minorHAnsi"/>
          <w:color w:val="000000"/>
          <w:lang w:eastAsia="es-CO"/>
        </w:rPr>
        <w:t xml:space="preserve"> </w:t>
      </w:r>
      <w:r w:rsidRPr="004E5B5D">
        <w:rPr>
          <w:rFonts w:asciiTheme="minorHAnsi" w:eastAsia="Times New Roman" w:hAnsiTheme="minorHAnsi" w:cstheme="minorHAnsi"/>
          <w:color w:val="000000"/>
          <w:lang w:eastAsia="es-CO"/>
        </w:rPr>
        <w:t>excedentes orientados a la recuperación de recursos y el autoconsumo, aportando a la</w:t>
      </w:r>
      <w:r>
        <w:rPr>
          <w:rFonts w:asciiTheme="minorHAnsi" w:eastAsia="Times New Roman" w:hAnsiTheme="minorHAnsi" w:cstheme="minorHAnsi"/>
          <w:color w:val="000000"/>
          <w:lang w:eastAsia="es-CO"/>
        </w:rPr>
        <w:t xml:space="preserve"> </w:t>
      </w:r>
      <w:r w:rsidRPr="004E5B5D">
        <w:rPr>
          <w:rFonts w:asciiTheme="minorHAnsi" w:eastAsia="Times New Roman" w:hAnsiTheme="minorHAnsi" w:cstheme="minorHAnsi"/>
          <w:color w:val="000000"/>
          <w:lang w:eastAsia="es-CO"/>
        </w:rPr>
        <w:t>formalización del sector rural mediante la creación de empresas rurales, propendiendo por la</w:t>
      </w:r>
      <w:r>
        <w:rPr>
          <w:rFonts w:asciiTheme="minorHAnsi" w:eastAsia="Times New Roman" w:hAnsiTheme="minorHAnsi" w:cstheme="minorHAnsi"/>
          <w:color w:val="000000"/>
          <w:lang w:eastAsia="es-CO"/>
        </w:rPr>
        <w:t xml:space="preserve"> </w:t>
      </w:r>
      <w:r w:rsidRPr="004E5B5D">
        <w:rPr>
          <w:rFonts w:asciiTheme="minorHAnsi" w:eastAsia="Times New Roman" w:hAnsiTheme="minorHAnsi" w:cstheme="minorHAnsi"/>
          <w:color w:val="000000"/>
          <w:lang w:eastAsia="es-CO"/>
        </w:rPr>
        <w:t>creación y fortalecimiento de procesos asociativos, siendo el programa un dinamizador de la</w:t>
      </w:r>
      <w:r>
        <w:rPr>
          <w:rFonts w:asciiTheme="minorHAnsi" w:eastAsia="Times New Roman" w:hAnsiTheme="minorHAnsi" w:cstheme="minorHAnsi"/>
          <w:color w:val="000000"/>
          <w:lang w:eastAsia="es-CO"/>
        </w:rPr>
        <w:t xml:space="preserve"> </w:t>
      </w:r>
      <w:r w:rsidRPr="004E5B5D">
        <w:rPr>
          <w:rFonts w:asciiTheme="minorHAnsi" w:eastAsia="Times New Roman" w:hAnsiTheme="minorHAnsi" w:cstheme="minorHAnsi"/>
          <w:color w:val="000000"/>
          <w:lang w:eastAsia="es-CO"/>
        </w:rPr>
        <w:t>generación de empleo e ingresos en la ruralidad del país.</w:t>
      </w:r>
    </w:p>
    <w:p w14:paraId="68E31D2D" w14:textId="77777777" w:rsidR="004E5B5D" w:rsidRDefault="004E5B5D" w:rsidP="004E5B5D">
      <w:pPr>
        <w:shd w:val="clear" w:color="auto" w:fill="FFFFFF"/>
        <w:spacing w:after="0" w:line="240" w:lineRule="auto"/>
        <w:rPr>
          <w:rFonts w:asciiTheme="minorHAnsi" w:eastAsia="Times New Roman" w:hAnsiTheme="minorHAnsi" w:cstheme="minorHAnsi"/>
          <w:color w:val="000000"/>
          <w:lang w:eastAsia="es-CO"/>
        </w:rPr>
      </w:pPr>
    </w:p>
    <w:p w14:paraId="136028D4" w14:textId="02341C45" w:rsidR="00AE3D98" w:rsidRDefault="00AE3D98" w:rsidP="004E5B5D">
      <w:pPr>
        <w:pStyle w:val="Sinespaciado"/>
        <w:tabs>
          <w:tab w:val="left" w:pos="3930"/>
        </w:tabs>
        <w:rPr>
          <w:rFonts w:asciiTheme="minorHAnsi" w:hAnsiTheme="minorHAnsi" w:cstheme="minorHAnsi"/>
        </w:rPr>
      </w:pPr>
    </w:p>
    <w:p w14:paraId="1ED14273" w14:textId="3192AEEA" w:rsidR="00AE3D98" w:rsidRDefault="00AE3D98" w:rsidP="00700E02">
      <w:pPr>
        <w:pStyle w:val="Sinespaciado"/>
        <w:jc w:val="center"/>
        <w:rPr>
          <w:rFonts w:asciiTheme="minorHAnsi" w:hAnsiTheme="minorHAnsi" w:cstheme="minorHAnsi"/>
        </w:rPr>
      </w:pPr>
    </w:p>
    <w:p w14:paraId="08C57D41" w14:textId="77777777" w:rsidR="00030CAC" w:rsidRDefault="00030CAC" w:rsidP="00700E02">
      <w:pPr>
        <w:pStyle w:val="Sinespaciado"/>
        <w:jc w:val="center"/>
        <w:rPr>
          <w:rFonts w:asciiTheme="minorHAnsi" w:hAnsiTheme="minorHAnsi" w:cstheme="minorHAnsi"/>
        </w:rPr>
      </w:pPr>
    </w:p>
    <w:p w14:paraId="3EFB95DF" w14:textId="62578E73" w:rsidR="00B47830" w:rsidRDefault="00062790" w:rsidP="00062790">
      <w:pPr>
        <w:pStyle w:val="Sinespaciado"/>
        <w:jc w:val="center"/>
        <w:rPr>
          <w:rFonts w:asciiTheme="minorHAnsi" w:hAnsiTheme="minorHAnsi" w:cstheme="minorHAnsi"/>
        </w:rPr>
      </w:pPr>
      <w:r>
        <w:rPr>
          <w:rFonts w:asciiTheme="minorHAnsi" w:hAnsiTheme="minorHAnsi" w:cstheme="minorHAnsi"/>
          <w:noProof/>
        </w:rPr>
        <w:lastRenderedPageBreak/>
        <w:drawing>
          <wp:inline distT="0" distB="0" distL="0" distR="0" wp14:anchorId="65EF82E2" wp14:editId="04C6D17E">
            <wp:extent cx="3600450" cy="3957313"/>
            <wp:effectExtent l="0" t="0" r="0" b="5715"/>
            <wp:docPr id="557940656"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602029" cy="3959048"/>
                    </a:xfrm>
                    <a:prstGeom prst="rect">
                      <a:avLst/>
                    </a:prstGeom>
                    <a:noFill/>
                  </pic:spPr>
                </pic:pic>
              </a:graphicData>
            </a:graphic>
          </wp:inline>
        </w:drawing>
      </w:r>
    </w:p>
    <w:p w14:paraId="7660B0F9" w14:textId="5015E51C" w:rsidR="00B53D0D" w:rsidRDefault="00B53D0D" w:rsidP="00F44609">
      <w:pPr>
        <w:tabs>
          <w:tab w:val="left" w:pos="4320"/>
          <w:tab w:val="left" w:pos="4485"/>
          <w:tab w:val="left" w:pos="5445"/>
        </w:tabs>
        <w:jc w:val="both"/>
        <w:rPr>
          <w:rFonts w:asciiTheme="minorHAnsi" w:hAnsiTheme="minorHAnsi" w:cstheme="minorHAnsi"/>
          <w:b/>
          <w:lang w:val="es-MX"/>
        </w:rPr>
      </w:pPr>
      <w:r w:rsidRPr="00F5449A">
        <w:rPr>
          <w:rFonts w:asciiTheme="minorHAnsi" w:hAnsiTheme="minorHAnsi" w:cstheme="minorHAnsi"/>
          <w:b/>
          <w:lang w:val="es-MX"/>
        </w:rPr>
        <w:t>3.  FORMULACIÓN DE LAS ACTIVIDADES DE APRENDIZAJE</w:t>
      </w:r>
    </w:p>
    <w:p w14:paraId="5714E359" w14:textId="6AC6CB05" w:rsidR="00B136C3" w:rsidRPr="00B136C3" w:rsidRDefault="002C3BC5" w:rsidP="00B136C3">
      <w:pPr>
        <w:pStyle w:val="Sinespaciado"/>
        <w:jc w:val="center"/>
        <w:rPr>
          <w:rFonts w:asciiTheme="minorHAnsi" w:hAnsiTheme="minorHAnsi" w:cstheme="minorHAnsi"/>
          <w:b/>
          <w:bCs/>
          <w:lang w:val="es-MX"/>
        </w:rPr>
      </w:pPr>
      <w:r w:rsidRPr="00B136C3">
        <w:rPr>
          <w:rFonts w:asciiTheme="minorHAnsi" w:hAnsiTheme="minorHAnsi" w:cstheme="minorHAnsi"/>
          <w:b/>
          <w:bCs/>
          <w:lang w:val="es-MX"/>
        </w:rPr>
        <w:t>ACTIVIDAD DE APRENDIZAJE MACRO:</w:t>
      </w:r>
    </w:p>
    <w:p w14:paraId="40E659EE" w14:textId="77777777" w:rsidR="009362E2" w:rsidRPr="009362E2" w:rsidRDefault="009362E2" w:rsidP="009362E2">
      <w:pPr>
        <w:pStyle w:val="Sinespaciado"/>
        <w:jc w:val="center"/>
        <w:rPr>
          <w:rFonts w:asciiTheme="minorHAnsi" w:hAnsiTheme="minorHAnsi" w:cstheme="minorHAnsi"/>
          <w:lang w:val="es-MX"/>
        </w:rPr>
      </w:pPr>
      <w:r w:rsidRPr="009362E2">
        <w:rPr>
          <w:rFonts w:asciiTheme="minorHAnsi" w:hAnsiTheme="minorHAnsi" w:cstheme="minorHAnsi"/>
          <w:lang w:val="es-MX"/>
        </w:rPr>
        <w:t>BENEFICIAR PRODUCTO AGRÍCOLA SEGÚN PROCEDIMIENTO TÉCNICO Y</w:t>
      </w:r>
    </w:p>
    <w:p w14:paraId="56DD1052" w14:textId="6014D39B" w:rsidR="00B136C3" w:rsidRDefault="009362E2" w:rsidP="009362E2">
      <w:pPr>
        <w:pStyle w:val="Sinespaciado"/>
        <w:jc w:val="center"/>
        <w:rPr>
          <w:rFonts w:asciiTheme="minorHAnsi" w:hAnsiTheme="minorHAnsi" w:cstheme="minorHAnsi"/>
          <w:lang w:val="es-MX"/>
        </w:rPr>
      </w:pPr>
      <w:r w:rsidRPr="009362E2">
        <w:rPr>
          <w:rFonts w:asciiTheme="minorHAnsi" w:hAnsiTheme="minorHAnsi" w:cstheme="minorHAnsi"/>
          <w:lang w:val="es-MX"/>
        </w:rPr>
        <w:t>NORMATIVA</w:t>
      </w:r>
      <w:r w:rsidR="002C3BC5" w:rsidRPr="006C38B1">
        <w:rPr>
          <w:rFonts w:asciiTheme="minorHAnsi" w:hAnsiTheme="minorHAnsi" w:cstheme="minorHAnsi"/>
          <w:lang w:val="es-MX"/>
        </w:rPr>
        <w:t>.</w:t>
      </w:r>
    </w:p>
    <w:p w14:paraId="1434F8EE" w14:textId="543C5FF4" w:rsidR="007A15C6" w:rsidRPr="007A15C6" w:rsidRDefault="009362E2" w:rsidP="00B136C3">
      <w:pPr>
        <w:pStyle w:val="Sinespaciado"/>
        <w:jc w:val="center"/>
        <w:rPr>
          <w:rFonts w:asciiTheme="minorHAnsi" w:hAnsiTheme="minorHAnsi" w:cstheme="minorHAnsi"/>
          <w:b/>
          <w:bCs/>
          <w:i/>
          <w:iCs/>
          <w:u w:val="single"/>
          <w:lang w:val="es-MX"/>
        </w:rPr>
      </w:pPr>
      <w:r>
        <w:rPr>
          <w:rFonts w:asciiTheme="minorHAnsi" w:hAnsiTheme="minorHAnsi" w:cstheme="minorHAnsi"/>
          <w:b/>
          <w:bCs/>
          <w:i/>
          <w:iCs/>
          <w:u w:val="single"/>
          <w:lang w:val="es-MX"/>
        </w:rPr>
        <w:t>Fortalecimiento técnico de unidades productivas de cacao</w:t>
      </w:r>
      <w:r w:rsidR="007A15C6" w:rsidRPr="007A15C6">
        <w:rPr>
          <w:rFonts w:asciiTheme="minorHAnsi" w:hAnsiTheme="minorHAnsi" w:cstheme="minorHAnsi"/>
          <w:b/>
          <w:bCs/>
          <w:i/>
          <w:iCs/>
          <w:u w:val="single"/>
          <w:lang w:val="es-MX"/>
        </w:rPr>
        <w:t>.</w:t>
      </w:r>
    </w:p>
    <w:p w14:paraId="0A4F9155" w14:textId="77777777" w:rsidR="00B136C3" w:rsidRPr="007A15C6" w:rsidRDefault="00B136C3" w:rsidP="00F44609">
      <w:pPr>
        <w:tabs>
          <w:tab w:val="left" w:pos="4320"/>
          <w:tab w:val="left" w:pos="4485"/>
          <w:tab w:val="left" w:pos="5445"/>
        </w:tabs>
        <w:jc w:val="both"/>
        <w:rPr>
          <w:rFonts w:asciiTheme="minorHAnsi" w:hAnsiTheme="minorHAnsi" w:cstheme="minorHAnsi"/>
          <w:b/>
          <w:bCs/>
          <w:i/>
          <w:iCs/>
          <w:u w:val="single"/>
          <w:lang w:val="es-MX"/>
        </w:rPr>
      </w:pPr>
    </w:p>
    <w:p w14:paraId="767237AA" w14:textId="5D9B4054" w:rsidR="002F0A99" w:rsidRDefault="00291206" w:rsidP="00B53D0D">
      <w:pPr>
        <w:tabs>
          <w:tab w:val="left" w:pos="4320"/>
          <w:tab w:val="left" w:pos="4485"/>
          <w:tab w:val="left" w:pos="5445"/>
        </w:tabs>
        <w:jc w:val="both"/>
        <w:rPr>
          <w:rFonts w:asciiTheme="minorHAnsi" w:hAnsiTheme="minorHAnsi" w:cstheme="minorHAnsi"/>
          <w:lang w:val="es-MX"/>
        </w:rPr>
      </w:pPr>
      <w:r w:rsidRPr="00F5449A">
        <w:rPr>
          <w:rFonts w:asciiTheme="minorHAnsi" w:hAnsiTheme="minorHAnsi" w:cstheme="minorHAnsi"/>
          <w:b/>
          <w:lang w:val="es-MX"/>
        </w:rPr>
        <w:t>3.1 Actividades de Reflexión inicial.</w:t>
      </w:r>
      <w:r w:rsidR="002F0A99" w:rsidRPr="00F5449A">
        <w:rPr>
          <w:rFonts w:asciiTheme="minorHAnsi" w:hAnsiTheme="minorHAnsi" w:cstheme="minorHAnsi"/>
        </w:rPr>
        <w:t xml:space="preserve"> </w:t>
      </w:r>
      <w:r w:rsidR="002F0A99" w:rsidRPr="00F5449A">
        <w:rPr>
          <w:rFonts w:asciiTheme="minorHAnsi" w:hAnsiTheme="minorHAnsi" w:cstheme="minorHAnsi"/>
          <w:lang w:val="es-MX"/>
        </w:rPr>
        <w:t xml:space="preserve">Partiendo de los conocimientos previos, </w:t>
      </w:r>
      <w:r w:rsidR="00647E2E">
        <w:rPr>
          <w:rFonts w:asciiTheme="minorHAnsi" w:hAnsiTheme="minorHAnsi" w:cstheme="minorHAnsi"/>
          <w:lang w:val="es-MX"/>
        </w:rPr>
        <w:t>describir</w:t>
      </w:r>
      <w:r w:rsidR="002F0A99" w:rsidRPr="00F5449A">
        <w:rPr>
          <w:rFonts w:asciiTheme="minorHAnsi" w:hAnsiTheme="minorHAnsi" w:cstheme="minorHAnsi"/>
          <w:lang w:val="es-MX"/>
        </w:rPr>
        <w:t xml:space="preserve"> las siguientes </w:t>
      </w:r>
      <w:r w:rsidR="004C389F">
        <w:rPr>
          <w:rFonts w:asciiTheme="minorHAnsi" w:hAnsiTheme="minorHAnsi" w:cstheme="minorHAnsi"/>
          <w:lang w:val="es-MX"/>
        </w:rPr>
        <w:t>palabras claves</w:t>
      </w:r>
      <w:r w:rsidR="002F0A99" w:rsidRPr="00F5449A">
        <w:rPr>
          <w:rFonts w:asciiTheme="minorHAnsi" w:hAnsiTheme="minorHAnsi" w:cstheme="minorHAnsi"/>
          <w:lang w:val="es-MX"/>
        </w:rPr>
        <w:t>:</w:t>
      </w:r>
    </w:p>
    <w:p w14:paraId="1B2018F1" w14:textId="67FA5230" w:rsidR="00030CAC" w:rsidRPr="00650D1F" w:rsidRDefault="00030CAC" w:rsidP="00030CAC">
      <w:pPr>
        <w:pStyle w:val="Sinespaciado"/>
        <w:rPr>
          <w:rFonts w:asciiTheme="minorHAnsi" w:hAnsiTheme="minorHAnsi" w:cstheme="minorHAnsi"/>
          <w:lang w:val="es-MX"/>
        </w:rPr>
      </w:pPr>
      <w:r w:rsidRPr="00650D1F">
        <w:rPr>
          <w:rFonts w:asciiTheme="minorHAnsi" w:hAnsiTheme="minorHAnsi" w:cstheme="minorHAnsi"/>
          <w:lang w:val="es-MX"/>
        </w:rPr>
        <w:t xml:space="preserve">Cosecha y desgrane                                                                       </w:t>
      </w:r>
    </w:p>
    <w:p w14:paraId="39699E75" w14:textId="092FEFF4" w:rsidR="00030CAC" w:rsidRPr="00650D1F" w:rsidRDefault="00030CAC" w:rsidP="00030CAC">
      <w:pPr>
        <w:pStyle w:val="Sinespaciado"/>
        <w:rPr>
          <w:rFonts w:asciiTheme="minorHAnsi" w:hAnsiTheme="minorHAnsi" w:cstheme="minorHAnsi"/>
          <w:lang w:val="es-MX"/>
        </w:rPr>
      </w:pPr>
      <w:r w:rsidRPr="00650D1F">
        <w:rPr>
          <w:rFonts w:asciiTheme="minorHAnsi" w:hAnsiTheme="minorHAnsi" w:cstheme="minorHAnsi"/>
          <w:lang w:val="es-MX"/>
        </w:rPr>
        <w:t xml:space="preserve">Fermentación </w:t>
      </w:r>
    </w:p>
    <w:p w14:paraId="23F0C9BB" w14:textId="0F15286E" w:rsidR="00030CAC" w:rsidRPr="00650D1F" w:rsidRDefault="00030CAC" w:rsidP="00030CAC">
      <w:pPr>
        <w:pStyle w:val="Sinespaciado"/>
        <w:rPr>
          <w:rFonts w:asciiTheme="minorHAnsi" w:hAnsiTheme="minorHAnsi" w:cstheme="minorHAnsi"/>
          <w:lang w:val="es-MX"/>
        </w:rPr>
      </w:pPr>
      <w:r w:rsidRPr="00650D1F">
        <w:rPr>
          <w:rFonts w:asciiTheme="minorHAnsi" w:hAnsiTheme="minorHAnsi" w:cstheme="minorHAnsi"/>
          <w:lang w:val="es-MX"/>
        </w:rPr>
        <w:t xml:space="preserve"> Secado </w:t>
      </w:r>
    </w:p>
    <w:p w14:paraId="6777D735" w14:textId="39BCADB2" w:rsidR="00030CAC" w:rsidRPr="00650D1F" w:rsidRDefault="00030CAC" w:rsidP="00030CAC">
      <w:pPr>
        <w:pStyle w:val="Sinespaciado"/>
        <w:rPr>
          <w:rFonts w:asciiTheme="minorHAnsi" w:hAnsiTheme="minorHAnsi" w:cstheme="minorHAnsi"/>
          <w:lang w:val="es-MX"/>
        </w:rPr>
      </w:pPr>
      <w:r w:rsidRPr="00650D1F">
        <w:rPr>
          <w:rFonts w:asciiTheme="minorHAnsi" w:hAnsiTheme="minorHAnsi" w:cstheme="minorHAnsi"/>
          <w:lang w:val="es-MX"/>
        </w:rPr>
        <w:t xml:space="preserve"> Secado natural </w:t>
      </w:r>
    </w:p>
    <w:p w14:paraId="7B880902" w14:textId="1660662D" w:rsidR="00030CAC" w:rsidRPr="00650D1F" w:rsidRDefault="00030CAC" w:rsidP="00030CAC">
      <w:pPr>
        <w:pStyle w:val="Sinespaciado"/>
        <w:rPr>
          <w:rFonts w:asciiTheme="minorHAnsi" w:hAnsiTheme="minorHAnsi" w:cstheme="minorHAnsi"/>
          <w:lang w:val="es-MX"/>
        </w:rPr>
      </w:pPr>
      <w:r w:rsidRPr="00650D1F">
        <w:rPr>
          <w:rFonts w:asciiTheme="minorHAnsi" w:hAnsiTheme="minorHAnsi" w:cstheme="minorHAnsi"/>
          <w:lang w:val="es-MX"/>
        </w:rPr>
        <w:t xml:space="preserve"> Secado artificial </w:t>
      </w:r>
    </w:p>
    <w:p w14:paraId="2CCE7C20" w14:textId="0B3C7E07" w:rsidR="00030CAC" w:rsidRPr="00650D1F" w:rsidRDefault="00030CAC" w:rsidP="00030CAC">
      <w:pPr>
        <w:pStyle w:val="Sinespaciado"/>
        <w:rPr>
          <w:rFonts w:asciiTheme="minorHAnsi" w:hAnsiTheme="minorHAnsi" w:cstheme="minorHAnsi"/>
          <w:lang w:val="es-MX"/>
        </w:rPr>
      </w:pPr>
      <w:r w:rsidRPr="00650D1F">
        <w:rPr>
          <w:rFonts w:asciiTheme="minorHAnsi" w:hAnsiTheme="minorHAnsi" w:cstheme="minorHAnsi"/>
          <w:lang w:val="es-MX"/>
        </w:rPr>
        <w:t xml:space="preserve"> Selección </w:t>
      </w:r>
    </w:p>
    <w:p w14:paraId="087CAEC5" w14:textId="2ABB966E" w:rsidR="00030CAC" w:rsidRPr="00650D1F" w:rsidRDefault="00030CAC" w:rsidP="00030CAC">
      <w:pPr>
        <w:pStyle w:val="Sinespaciado"/>
        <w:rPr>
          <w:rFonts w:asciiTheme="minorHAnsi" w:hAnsiTheme="minorHAnsi" w:cstheme="minorHAnsi"/>
          <w:lang w:val="es-MX"/>
        </w:rPr>
      </w:pPr>
      <w:r w:rsidRPr="00650D1F">
        <w:rPr>
          <w:rFonts w:asciiTheme="minorHAnsi" w:hAnsiTheme="minorHAnsi" w:cstheme="minorHAnsi"/>
          <w:lang w:val="es-MX"/>
        </w:rPr>
        <w:t xml:space="preserve"> Clasificación </w:t>
      </w:r>
    </w:p>
    <w:p w14:paraId="3249788F" w14:textId="3BECF144" w:rsidR="00030CAC" w:rsidRPr="00650D1F" w:rsidRDefault="00030CAC" w:rsidP="00650D1F">
      <w:pPr>
        <w:pStyle w:val="Sinespaciado"/>
        <w:rPr>
          <w:rFonts w:asciiTheme="minorHAnsi" w:hAnsiTheme="minorHAnsi" w:cstheme="minorHAnsi"/>
          <w:lang w:val="es-MX"/>
        </w:rPr>
      </w:pPr>
      <w:r w:rsidRPr="00650D1F">
        <w:rPr>
          <w:rFonts w:asciiTheme="minorHAnsi" w:hAnsiTheme="minorHAnsi" w:cstheme="minorHAnsi"/>
          <w:lang w:val="es-MX"/>
        </w:rPr>
        <w:lastRenderedPageBreak/>
        <w:t xml:space="preserve">Empaque </w:t>
      </w:r>
    </w:p>
    <w:p w14:paraId="47A2DA3E" w14:textId="0BF081E4" w:rsidR="00030CAC" w:rsidRPr="00650D1F" w:rsidRDefault="00030CAC" w:rsidP="00650D1F">
      <w:pPr>
        <w:pStyle w:val="Sinespaciado"/>
        <w:rPr>
          <w:rFonts w:asciiTheme="minorHAnsi" w:hAnsiTheme="minorHAnsi" w:cstheme="minorHAnsi"/>
          <w:lang w:val="es-MX"/>
        </w:rPr>
      </w:pPr>
      <w:r w:rsidRPr="00650D1F">
        <w:rPr>
          <w:rFonts w:asciiTheme="minorHAnsi" w:hAnsiTheme="minorHAnsi" w:cstheme="minorHAnsi"/>
          <w:lang w:val="es-MX"/>
        </w:rPr>
        <w:t xml:space="preserve">Almacenamiento  </w:t>
      </w:r>
    </w:p>
    <w:p w14:paraId="2DF1D253" w14:textId="24B3C68C" w:rsidR="00650D1F" w:rsidRPr="00650D1F" w:rsidRDefault="00030CAC" w:rsidP="00650D1F">
      <w:pPr>
        <w:pStyle w:val="Sinespaciado"/>
        <w:rPr>
          <w:rFonts w:asciiTheme="minorHAnsi" w:hAnsiTheme="minorHAnsi" w:cstheme="minorHAnsi"/>
          <w:lang w:val="es-MX"/>
        </w:rPr>
      </w:pPr>
      <w:r w:rsidRPr="00650D1F">
        <w:rPr>
          <w:rFonts w:asciiTheme="minorHAnsi" w:hAnsiTheme="minorHAnsi" w:cstheme="minorHAnsi"/>
          <w:lang w:val="es-MX"/>
        </w:rPr>
        <w:t xml:space="preserve">Normas de calidad </w:t>
      </w:r>
    </w:p>
    <w:p w14:paraId="5D49C891" w14:textId="61F15929" w:rsidR="00030CAC" w:rsidRPr="00650D1F" w:rsidRDefault="00650D1F" w:rsidP="00650D1F">
      <w:pPr>
        <w:pStyle w:val="Sinespaciado"/>
        <w:rPr>
          <w:rFonts w:asciiTheme="minorHAnsi" w:hAnsiTheme="minorHAnsi" w:cstheme="minorHAnsi"/>
          <w:lang w:val="es-MX"/>
        </w:rPr>
      </w:pPr>
      <w:r>
        <w:rPr>
          <w:rFonts w:asciiTheme="minorHAnsi" w:hAnsiTheme="minorHAnsi" w:cstheme="minorHAnsi"/>
          <w:lang w:val="es-MX"/>
        </w:rPr>
        <w:t>G</w:t>
      </w:r>
      <w:r w:rsidR="00030CAC" w:rsidRPr="00650D1F">
        <w:rPr>
          <w:rFonts w:asciiTheme="minorHAnsi" w:hAnsiTheme="minorHAnsi" w:cstheme="minorHAnsi"/>
          <w:lang w:val="es-MX"/>
        </w:rPr>
        <w:t xml:space="preserve">ranos mohosos  </w:t>
      </w:r>
    </w:p>
    <w:p w14:paraId="72A03B8A" w14:textId="7005D289" w:rsidR="00030CAC" w:rsidRPr="00650D1F" w:rsidRDefault="00030CAC" w:rsidP="00650D1F">
      <w:pPr>
        <w:pStyle w:val="Sinespaciado"/>
        <w:rPr>
          <w:rFonts w:asciiTheme="minorHAnsi" w:hAnsiTheme="minorHAnsi" w:cstheme="minorHAnsi"/>
          <w:lang w:val="es-MX"/>
        </w:rPr>
      </w:pPr>
      <w:r w:rsidRPr="00650D1F">
        <w:rPr>
          <w:rFonts w:asciiTheme="minorHAnsi" w:hAnsiTheme="minorHAnsi" w:cstheme="minorHAnsi"/>
          <w:lang w:val="es-MX"/>
        </w:rPr>
        <w:t xml:space="preserve">Granos pizarrosos  </w:t>
      </w:r>
    </w:p>
    <w:p w14:paraId="0819074F" w14:textId="2A6ACCBA" w:rsidR="00030CAC" w:rsidRPr="00650D1F" w:rsidRDefault="00030CAC" w:rsidP="00650D1F">
      <w:pPr>
        <w:pStyle w:val="Sinespaciado"/>
        <w:rPr>
          <w:rFonts w:asciiTheme="minorHAnsi" w:hAnsiTheme="minorHAnsi" w:cstheme="minorHAnsi"/>
          <w:lang w:val="es-MX"/>
        </w:rPr>
      </w:pPr>
      <w:r w:rsidRPr="00650D1F">
        <w:rPr>
          <w:rFonts w:asciiTheme="minorHAnsi" w:hAnsiTheme="minorHAnsi" w:cstheme="minorHAnsi"/>
          <w:lang w:val="es-MX"/>
        </w:rPr>
        <w:t xml:space="preserve">Granos germinados </w:t>
      </w:r>
    </w:p>
    <w:p w14:paraId="433A2403" w14:textId="5E3CD841" w:rsidR="00030CAC" w:rsidRPr="00650D1F" w:rsidRDefault="00030CAC" w:rsidP="00650D1F">
      <w:pPr>
        <w:pStyle w:val="Sinespaciado"/>
        <w:rPr>
          <w:rFonts w:asciiTheme="minorHAnsi" w:hAnsiTheme="minorHAnsi" w:cstheme="minorHAnsi"/>
          <w:lang w:val="es-MX"/>
        </w:rPr>
      </w:pPr>
      <w:r w:rsidRPr="00650D1F">
        <w:rPr>
          <w:rFonts w:asciiTheme="minorHAnsi" w:hAnsiTheme="minorHAnsi" w:cstheme="minorHAnsi"/>
          <w:lang w:val="es-MX"/>
        </w:rPr>
        <w:t xml:space="preserve">Granos planchos o arrugados </w:t>
      </w:r>
    </w:p>
    <w:p w14:paraId="53777AA9" w14:textId="5F4129E7" w:rsidR="00030CAC" w:rsidRPr="00650D1F" w:rsidRDefault="00030CAC" w:rsidP="00650D1F">
      <w:pPr>
        <w:pStyle w:val="Sinespaciado"/>
        <w:rPr>
          <w:rFonts w:asciiTheme="minorHAnsi" w:hAnsiTheme="minorHAnsi" w:cstheme="minorHAnsi"/>
          <w:lang w:val="es-MX"/>
        </w:rPr>
      </w:pPr>
      <w:r w:rsidRPr="00650D1F">
        <w:rPr>
          <w:rFonts w:asciiTheme="minorHAnsi" w:hAnsiTheme="minorHAnsi" w:cstheme="minorHAnsi"/>
          <w:lang w:val="es-MX"/>
        </w:rPr>
        <w:t xml:space="preserve">Requisitos de calidad   </w:t>
      </w:r>
    </w:p>
    <w:p w14:paraId="66AC2966" w14:textId="77777777" w:rsidR="00030CAC" w:rsidRDefault="00030CAC" w:rsidP="00030CAC">
      <w:pPr>
        <w:pStyle w:val="Sinespaciado"/>
        <w:rPr>
          <w:lang w:val="es-MX"/>
        </w:rPr>
      </w:pPr>
    </w:p>
    <w:p w14:paraId="50580EDB" w14:textId="63EE992F" w:rsidR="002F0A99" w:rsidRDefault="00EF1EAA" w:rsidP="00030CAC">
      <w:pPr>
        <w:tabs>
          <w:tab w:val="left" w:pos="4320"/>
          <w:tab w:val="left" w:pos="4485"/>
          <w:tab w:val="left" w:pos="5445"/>
        </w:tabs>
        <w:jc w:val="both"/>
        <w:rPr>
          <w:rFonts w:asciiTheme="minorHAnsi" w:hAnsiTheme="minorHAnsi" w:cstheme="minorHAnsi"/>
          <w:lang w:val="es-MX"/>
        </w:rPr>
      </w:pPr>
      <w:r>
        <w:rPr>
          <w:rFonts w:asciiTheme="minorHAnsi" w:hAnsiTheme="minorHAnsi" w:cstheme="minorHAnsi"/>
          <w:lang w:val="es-MX"/>
        </w:rPr>
        <w:t xml:space="preserve">4. </w:t>
      </w:r>
      <w:r w:rsidR="002F0A99" w:rsidRPr="00EF1EAA">
        <w:rPr>
          <w:rFonts w:asciiTheme="minorHAnsi" w:hAnsiTheme="minorHAnsi" w:cstheme="minorHAnsi"/>
          <w:lang w:val="es-MX"/>
        </w:rPr>
        <w:t xml:space="preserve">En mesa redonda socializamos las inquietudes planteadas; finalizando con la entrega </w:t>
      </w:r>
      <w:r w:rsidR="00FA3979" w:rsidRPr="00EF1EAA">
        <w:rPr>
          <w:rFonts w:asciiTheme="minorHAnsi" w:hAnsiTheme="minorHAnsi" w:cstheme="minorHAnsi"/>
          <w:lang w:val="es-MX"/>
        </w:rPr>
        <w:t>de la</w:t>
      </w:r>
      <w:r w:rsidR="002F0A99" w:rsidRPr="00EF1EAA">
        <w:rPr>
          <w:rFonts w:asciiTheme="minorHAnsi" w:hAnsiTheme="minorHAnsi" w:cstheme="minorHAnsi"/>
          <w:lang w:val="es-MX"/>
        </w:rPr>
        <w:t xml:space="preserve"> evidencia del cuestionario trabajado.</w:t>
      </w:r>
      <w:r w:rsidR="00C85161" w:rsidRPr="00EF1EAA">
        <w:rPr>
          <w:rFonts w:asciiTheme="minorHAnsi" w:hAnsiTheme="minorHAnsi" w:cstheme="minorHAnsi"/>
          <w:lang w:val="es-MX"/>
        </w:rPr>
        <w:t xml:space="preserve"> </w:t>
      </w:r>
      <w:r w:rsidR="002F0A99" w:rsidRPr="00EF1EAA">
        <w:rPr>
          <w:rFonts w:asciiTheme="minorHAnsi" w:hAnsiTheme="minorHAnsi" w:cstheme="minorHAnsi"/>
          <w:lang w:val="es-MX"/>
        </w:rPr>
        <w:t>Esta actividad se realiza con el propósito de comprobar los conocimientos previos de los aprendices.</w:t>
      </w:r>
    </w:p>
    <w:p w14:paraId="18DE501F" w14:textId="77777777" w:rsidR="00030CAC" w:rsidRDefault="00030CAC" w:rsidP="00A22741">
      <w:pPr>
        <w:pStyle w:val="Sinespaciado"/>
        <w:rPr>
          <w:rFonts w:asciiTheme="minorHAnsi" w:hAnsiTheme="minorHAnsi" w:cstheme="minorHAnsi"/>
          <w:b/>
          <w:bCs/>
          <w:lang w:val="es-MX"/>
        </w:rPr>
      </w:pPr>
    </w:p>
    <w:p w14:paraId="25F0BF85" w14:textId="55D5F1DC" w:rsidR="00F71622" w:rsidRDefault="00F71622" w:rsidP="00F71622">
      <w:pPr>
        <w:pStyle w:val="Sinespaciado"/>
        <w:tabs>
          <w:tab w:val="left" w:pos="4320"/>
        </w:tabs>
        <w:jc w:val="both"/>
        <w:rPr>
          <w:rFonts w:asciiTheme="minorHAnsi" w:hAnsiTheme="minorHAnsi" w:cstheme="minorHAnsi"/>
          <w:lang w:val="es-MX"/>
        </w:rPr>
      </w:pPr>
      <w:r w:rsidRPr="00F71622">
        <w:rPr>
          <w:rFonts w:asciiTheme="minorHAnsi" w:hAnsiTheme="minorHAnsi" w:cstheme="minorHAnsi"/>
          <w:lang w:val="es-MX"/>
        </w:rPr>
        <w:t xml:space="preserve">Apreciado aprendiz a continuación encontrará un conjunto de actividades de aprendizaje que se complementan con los materiales de formación. Esta ha sido una experiencia de aprendizaje diseñada para </w:t>
      </w:r>
      <w:r w:rsidR="00746981">
        <w:rPr>
          <w:rFonts w:asciiTheme="minorHAnsi" w:hAnsiTheme="minorHAnsi" w:cstheme="minorHAnsi"/>
          <w:lang w:val="es-MX"/>
        </w:rPr>
        <w:t>96</w:t>
      </w:r>
      <w:r w:rsidRPr="00F71622">
        <w:rPr>
          <w:rFonts w:asciiTheme="minorHAnsi" w:hAnsiTheme="minorHAnsi" w:cstheme="minorHAnsi"/>
          <w:lang w:val="es-MX"/>
        </w:rPr>
        <w:t xml:space="preserve"> horas de duración y están distribuidas en </w:t>
      </w:r>
      <w:r w:rsidR="00746981">
        <w:rPr>
          <w:rFonts w:asciiTheme="minorHAnsi" w:hAnsiTheme="minorHAnsi" w:cstheme="minorHAnsi"/>
          <w:lang w:val="es-MX"/>
        </w:rPr>
        <w:t>12</w:t>
      </w:r>
      <w:r w:rsidRPr="00F71622">
        <w:rPr>
          <w:rFonts w:asciiTheme="minorHAnsi" w:hAnsiTheme="minorHAnsi" w:cstheme="minorHAnsi"/>
          <w:lang w:val="es-MX"/>
        </w:rPr>
        <w:t xml:space="preserve"> semanas. Para más detalles revise la siguiente información:</w:t>
      </w:r>
    </w:p>
    <w:p w14:paraId="57702059" w14:textId="77777777" w:rsidR="00F71622" w:rsidRDefault="00F71622" w:rsidP="00F71622">
      <w:pPr>
        <w:pStyle w:val="Sinespaciado"/>
        <w:jc w:val="both"/>
        <w:rPr>
          <w:rFonts w:asciiTheme="minorHAnsi" w:hAnsiTheme="minorHAnsi" w:cstheme="minorHAnsi"/>
          <w:lang w:val="es-MX"/>
        </w:rPr>
      </w:pPr>
    </w:p>
    <w:p w14:paraId="24464655" w14:textId="77777777" w:rsidR="00F71622" w:rsidRDefault="00F71622" w:rsidP="00A22741">
      <w:pPr>
        <w:pStyle w:val="Sinespaciado"/>
        <w:rPr>
          <w:rFonts w:asciiTheme="minorHAnsi" w:hAnsiTheme="minorHAnsi" w:cstheme="minorHAnsi"/>
          <w:lang w:val="es-MX"/>
        </w:rPr>
      </w:pPr>
    </w:p>
    <w:tbl>
      <w:tblPr>
        <w:tblW w:w="9183" w:type="dxa"/>
        <w:jc w:val="center"/>
        <w:tblLayout w:type="fixed"/>
        <w:tblLook w:val="0400" w:firstRow="0" w:lastRow="0" w:firstColumn="0" w:lastColumn="0" w:noHBand="0" w:noVBand="1"/>
      </w:tblPr>
      <w:tblGrid>
        <w:gridCol w:w="3060"/>
        <w:gridCol w:w="2049"/>
        <w:gridCol w:w="2057"/>
        <w:gridCol w:w="2017"/>
      </w:tblGrid>
      <w:tr w:rsidR="00AD3F3C" w:rsidRPr="00361B05" w14:paraId="19746416" w14:textId="77777777" w:rsidTr="007D2A36">
        <w:trPr>
          <w:trHeight w:val="509"/>
          <w:jc w:val="center"/>
        </w:trPr>
        <w:tc>
          <w:tcPr>
            <w:tcW w:w="3060" w:type="dxa"/>
            <w:vMerge w:val="restart"/>
            <w:tcBorders>
              <w:top w:val="single" w:sz="8" w:space="0" w:color="000000"/>
              <w:left w:val="single" w:sz="8" w:space="0" w:color="000000"/>
              <w:bottom w:val="single" w:sz="4" w:space="0" w:color="000000"/>
              <w:right w:val="single" w:sz="4" w:space="0" w:color="000000"/>
            </w:tcBorders>
            <w:shd w:val="clear" w:color="auto" w:fill="auto"/>
            <w:vAlign w:val="center"/>
          </w:tcPr>
          <w:p w14:paraId="284F6F52" w14:textId="77777777" w:rsidR="00AD3F3C" w:rsidRPr="00361B05" w:rsidRDefault="00AD3F3C" w:rsidP="005D1691">
            <w:pPr>
              <w:spacing w:after="0"/>
              <w:jc w:val="center"/>
              <w:rPr>
                <w:rFonts w:eastAsia="Arial Narrow" w:cs="Calibri"/>
              </w:rPr>
            </w:pPr>
            <w:r w:rsidRPr="00361B05">
              <w:rPr>
                <w:rFonts w:eastAsia="Arial Narrow" w:cs="Calibri"/>
              </w:rPr>
              <w:t> Semana</w:t>
            </w:r>
            <w:r w:rsidRPr="00361B05">
              <w:rPr>
                <w:rFonts w:cs="Calibri"/>
                <w:noProof/>
                <w:lang w:eastAsia="es-CO"/>
              </w:rPr>
              <mc:AlternateContent>
                <mc:Choice Requires="wps">
                  <w:drawing>
                    <wp:anchor distT="0" distB="0" distL="114300" distR="114300" simplePos="0" relativeHeight="251659264" behindDoc="0" locked="0" layoutInCell="1" hidden="0" allowOverlap="1" wp14:anchorId="2D18E13E" wp14:editId="2E85D7D9">
                      <wp:simplePos x="0" y="0"/>
                      <wp:positionH relativeFrom="column">
                        <wp:posOffset>-12699</wp:posOffset>
                      </wp:positionH>
                      <wp:positionV relativeFrom="paragraph">
                        <wp:posOffset>0</wp:posOffset>
                      </wp:positionV>
                      <wp:extent cx="1000760" cy="473075"/>
                      <wp:effectExtent l="0" t="0" r="0" b="0"/>
                      <wp:wrapNone/>
                      <wp:docPr id="32" name="Conector recto de flecha 32"/>
                      <wp:cNvGraphicFramePr/>
                      <a:graphic xmlns:a="http://schemas.openxmlformats.org/drawingml/2006/main">
                        <a:graphicData uri="http://schemas.microsoft.com/office/word/2010/wordprocessingShape">
                          <wps:wsp>
                            <wps:cNvCnPr/>
                            <wps:spPr>
                              <a:xfrm>
                                <a:off x="4855145" y="3552988"/>
                                <a:ext cx="981710" cy="454025"/>
                              </a:xfrm>
                              <a:prstGeom prst="straightConnector1">
                                <a:avLst/>
                              </a:prstGeom>
                              <a:noFill/>
                              <a:ln w="9525" cap="flat" cmpd="sng">
                                <a:solidFill>
                                  <a:schemeClr val="dk1"/>
                                </a:solidFill>
                                <a:prstDash val="solid"/>
                                <a:round/>
                                <a:headEnd type="none" w="sm" len="sm"/>
                                <a:tailEnd type="none" w="sm" len="sm"/>
                              </a:ln>
                            </wps:spPr>
                            <wps:bodyPr/>
                          </wps:wsp>
                        </a:graphicData>
                      </a:graphic>
                    </wp:anchor>
                  </w:drawing>
                </mc:Choice>
                <mc:Fallback>
                  <w:pict>
                    <v:shapetype w14:anchorId="4EF48949" id="_x0000_t32" coordsize="21600,21600" o:spt="32" o:oned="t" path="m,l21600,21600e" filled="f">
                      <v:path arrowok="t" fillok="f" o:connecttype="none"/>
                      <o:lock v:ext="edit" shapetype="t"/>
                    </v:shapetype>
                    <v:shape id="Conector recto de flecha 32" o:spid="_x0000_s1026" type="#_x0000_t32" style="position:absolute;margin-left:-1pt;margin-top:0;width:78.8pt;height:37.25pt;z-index:2516592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" strokecolor="black [3200]">
                      <v:stroke startarrowwidth="narrow" startarrowlength="short" endarrowwidth="narrow" endarrowlength="short"/>
                    </v:shape>
                  </w:pict>
                </mc:Fallback>
              </mc:AlternateContent>
            </w:r>
          </w:p>
          <w:p w14:paraId="0A6E71D6" w14:textId="77777777" w:rsidR="00AD3F3C" w:rsidRPr="00361B05" w:rsidRDefault="00AD3F3C" w:rsidP="005D1691">
            <w:pPr>
              <w:spacing w:after="0"/>
              <w:jc w:val="center"/>
              <w:rPr>
                <w:rFonts w:eastAsia="Arial Narrow" w:cs="Calibri"/>
              </w:rPr>
            </w:pPr>
          </w:p>
          <w:p w14:paraId="4A11D870" w14:textId="77777777" w:rsidR="00AD3F3C" w:rsidRPr="00361B05" w:rsidRDefault="00AD3F3C" w:rsidP="005D1691">
            <w:pPr>
              <w:spacing w:after="0"/>
              <w:jc w:val="center"/>
              <w:rPr>
                <w:rFonts w:eastAsia="Arial Narrow" w:cs="Calibri"/>
              </w:rPr>
            </w:pPr>
          </w:p>
          <w:p w14:paraId="29A91549" w14:textId="77777777" w:rsidR="00AD3F3C" w:rsidRPr="00361B05" w:rsidRDefault="00AD3F3C" w:rsidP="005D1691">
            <w:pPr>
              <w:spacing w:after="0"/>
              <w:jc w:val="center"/>
              <w:rPr>
                <w:rFonts w:eastAsia="Arial Narrow" w:cs="Calibri"/>
              </w:rPr>
            </w:pPr>
            <w:r w:rsidRPr="00361B05">
              <w:rPr>
                <w:rFonts w:eastAsia="Arial Narrow" w:cs="Calibri"/>
              </w:rPr>
              <w:t>Competencia</w:t>
            </w:r>
          </w:p>
        </w:tc>
        <w:tc>
          <w:tcPr>
            <w:tcW w:w="2049" w:type="dxa"/>
            <w:vMerge w:val="restart"/>
            <w:tcBorders>
              <w:top w:val="single" w:sz="8" w:space="0" w:color="000000"/>
              <w:left w:val="single" w:sz="4" w:space="0" w:color="000000"/>
              <w:bottom w:val="single" w:sz="4" w:space="0" w:color="000000"/>
              <w:right w:val="single" w:sz="4" w:space="0" w:color="000000"/>
            </w:tcBorders>
            <w:shd w:val="clear" w:color="auto" w:fill="FFF2CC"/>
            <w:vAlign w:val="center"/>
          </w:tcPr>
          <w:p w14:paraId="56A247C4" w14:textId="77777777" w:rsidR="00AD3F3C" w:rsidRPr="00361B05" w:rsidRDefault="00AD3F3C" w:rsidP="005D1691">
            <w:pPr>
              <w:spacing w:after="0"/>
              <w:jc w:val="center"/>
              <w:rPr>
                <w:rFonts w:eastAsia="Arial Narrow" w:cs="Calibri"/>
                <w:b/>
              </w:rPr>
            </w:pPr>
            <w:r w:rsidRPr="00361B05">
              <w:rPr>
                <w:rFonts w:eastAsia="Arial Narrow" w:cs="Calibri"/>
                <w:b/>
              </w:rPr>
              <w:t>Semana 1</w:t>
            </w:r>
          </w:p>
        </w:tc>
        <w:tc>
          <w:tcPr>
            <w:tcW w:w="2057" w:type="dxa"/>
            <w:vMerge w:val="restart"/>
            <w:tcBorders>
              <w:top w:val="single" w:sz="8" w:space="0" w:color="000000"/>
              <w:left w:val="single" w:sz="4" w:space="0" w:color="000000"/>
              <w:bottom w:val="single" w:sz="4" w:space="0" w:color="000000"/>
              <w:right w:val="single" w:sz="4" w:space="0" w:color="000000"/>
            </w:tcBorders>
            <w:shd w:val="clear" w:color="auto" w:fill="CFE2F3"/>
            <w:vAlign w:val="center"/>
          </w:tcPr>
          <w:p w14:paraId="2AA81786" w14:textId="77777777" w:rsidR="00AD3F3C" w:rsidRPr="00361B05" w:rsidRDefault="00AD3F3C" w:rsidP="005D1691">
            <w:pPr>
              <w:spacing w:after="0"/>
              <w:jc w:val="center"/>
              <w:rPr>
                <w:rFonts w:eastAsia="Arial Narrow" w:cs="Calibri"/>
                <w:b/>
              </w:rPr>
            </w:pPr>
            <w:r w:rsidRPr="00361B05">
              <w:rPr>
                <w:rFonts w:eastAsia="Arial Narrow" w:cs="Calibri"/>
                <w:b/>
              </w:rPr>
              <w:t>Semana 2</w:t>
            </w:r>
          </w:p>
        </w:tc>
        <w:tc>
          <w:tcPr>
            <w:tcW w:w="2017" w:type="dxa"/>
            <w:vMerge w:val="restart"/>
            <w:tcBorders>
              <w:top w:val="single" w:sz="8" w:space="0" w:color="000000"/>
              <w:left w:val="single" w:sz="4" w:space="0" w:color="000000"/>
              <w:bottom w:val="single" w:sz="4" w:space="0" w:color="000000"/>
              <w:right w:val="single" w:sz="4" w:space="0" w:color="000000"/>
            </w:tcBorders>
            <w:shd w:val="clear" w:color="auto" w:fill="EAD1DC"/>
            <w:vAlign w:val="center"/>
          </w:tcPr>
          <w:p w14:paraId="0D9B4A0C" w14:textId="77777777" w:rsidR="00AD3F3C" w:rsidRPr="00361B05" w:rsidRDefault="00AD3F3C" w:rsidP="005D1691">
            <w:pPr>
              <w:pBdr>
                <w:top w:val="nil"/>
                <w:left w:val="nil"/>
                <w:bottom w:val="nil"/>
                <w:right w:val="nil"/>
                <w:between w:val="nil"/>
              </w:pBdr>
              <w:spacing w:after="0"/>
              <w:jc w:val="center"/>
              <w:rPr>
                <w:rFonts w:eastAsia="Arial Narrow" w:cs="Calibri"/>
                <w:b/>
              </w:rPr>
            </w:pPr>
            <w:r w:rsidRPr="00361B05">
              <w:rPr>
                <w:rFonts w:eastAsia="Arial Narrow" w:cs="Calibri"/>
                <w:b/>
              </w:rPr>
              <w:t>Semana 3</w:t>
            </w:r>
          </w:p>
        </w:tc>
      </w:tr>
      <w:tr w:rsidR="00AD3F3C" w:rsidRPr="00361B05" w14:paraId="37638751" w14:textId="77777777" w:rsidTr="007D2A36">
        <w:trPr>
          <w:trHeight w:val="403"/>
          <w:jc w:val="center"/>
        </w:trPr>
        <w:tc>
          <w:tcPr>
            <w:tcW w:w="3060" w:type="dxa"/>
            <w:vMerge/>
            <w:tcBorders>
              <w:top w:val="single" w:sz="8" w:space="0" w:color="000000"/>
              <w:left w:val="single" w:sz="8" w:space="0" w:color="000000"/>
              <w:bottom w:val="single" w:sz="4" w:space="0" w:color="000000"/>
              <w:right w:val="single" w:sz="4" w:space="0" w:color="000000"/>
            </w:tcBorders>
            <w:shd w:val="clear" w:color="auto" w:fill="auto"/>
            <w:vAlign w:val="center"/>
          </w:tcPr>
          <w:p w14:paraId="21305C89" w14:textId="77777777" w:rsidR="00AD3F3C" w:rsidRPr="00361B05" w:rsidRDefault="00AD3F3C" w:rsidP="005D1691">
            <w:pPr>
              <w:widowControl w:val="0"/>
              <w:pBdr>
                <w:top w:val="nil"/>
                <w:left w:val="nil"/>
                <w:bottom w:val="nil"/>
                <w:right w:val="nil"/>
                <w:between w:val="nil"/>
              </w:pBdr>
              <w:spacing w:after="0"/>
              <w:rPr>
                <w:rFonts w:eastAsia="Arial Narrow" w:cs="Calibri"/>
                <w:b/>
              </w:rPr>
            </w:pPr>
          </w:p>
        </w:tc>
        <w:tc>
          <w:tcPr>
            <w:tcW w:w="2049" w:type="dxa"/>
            <w:vMerge/>
            <w:tcBorders>
              <w:top w:val="single" w:sz="8" w:space="0" w:color="000000"/>
              <w:left w:val="single" w:sz="4" w:space="0" w:color="000000"/>
              <w:bottom w:val="single" w:sz="4" w:space="0" w:color="000000"/>
              <w:right w:val="single" w:sz="4" w:space="0" w:color="000000"/>
            </w:tcBorders>
            <w:shd w:val="clear" w:color="auto" w:fill="FFF2CC"/>
            <w:vAlign w:val="center"/>
          </w:tcPr>
          <w:p w14:paraId="575AC49E" w14:textId="77777777" w:rsidR="00AD3F3C" w:rsidRPr="00361B05" w:rsidRDefault="00AD3F3C" w:rsidP="005D1691">
            <w:pPr>
              <w:widowControl w:val="0"/>
              <w:pBdr>
                <w:top w:val="nil"/>
                <w:left w:val="nil"/>
                <w:bottom w:val="nil"/>
                <w:right w:val="nil"/>
                <w:between w:val="nil"/>
              </w:pBdr>
              <w:spacing w:after="0"/>
              <w:rPr>
                <w:rFonts w:eastAsia="Arial Narrow" w:cs="Calibri"/>
                <w:b/>
              </w:rPr>
            </w:pPr>
          </w:p>
        </w:tc>
        <w:tc>
          <w:tcPr>
            <w:tcW w:w="2057" w:type="dxa"/>
            <w:vMerge/>
            <w:tcBorders>
              <w:top w:val="single" w:sz="8" w:space="0" w:color="000000"/>
              <w:left w:val="single" w:sz="4" w:space="0" w:color="000000"/>
              <w:bottom w:val="single" w:sz="4" w:space="0" w:color="000000"/>
              <w:right w:val="single" w:sz="4" w:space="0" w:color="000000"/>
            </w:tcBorders>
            <w:shd w:val="clear" w:color="auto" w:fill="CFE2F3"/>
            <w:vAlign w:val="center"/>
          </w:tcPr>
          <w:p w14:paraId="5035BADD" w14:textId="77777777" w:rsidR="00AD3F3C" w:rsidRPr="00361B05" w:rsidRDefault="00AD3F3C" w:rsidP="005D1691">
            <w:pPr>
              <w:widowControl w:val="0"/>
              <w:pBdr>
                <w:top w:val="nil"/>
                <w:left w:val="nil"/>
                <w:bottom w:val="nil"/>
                <w:right w:val="nil"/>
                <w:between w:val="nil"/>
              </w:pBdr>
              <w:spacing w:after="0"/>
              <w:rPr>
                <w:rFonts w:eastAsia="Arial Narrow" w:cs="Calibri"/>
                <w:b/>
              </w:rPr>
            </w:pPr>
          </w:p>
        </w:tc>
        <w:tc>
          <w:tcPr>
            <w:tcW w:w="2017" w:type="dxa"/>
            <w:vMerge/>
            <w:tcBorders>
              <w:top w:val="single" w:sz="8" w:space="0" w:color="000000"/>
              <w:left w:val="single" w:sz="4" w:space="0" w:color="000000"/>
              <w:bottom w:val="single" w:sz="4" w:space="0" w:color="000000"/>
              <w:right w:val="single" w:sz="4" w:space="0" w:color="000000"/>
            </w:tcBorders>
            <w:shd w:val="clear" w:color="auto" w:fill="EAD1DC"/>
            <w:vAlign w:val="center"/>
          </w:tcPr>
          <w:p w14:paraId="384E857B" w14:textId="77777777" w:rsidR="00AD3F3C" w:rsidRPr="00361B05" w:rsidRDefault="00AD3F3C" w:rsidP="005D1691">
            <w:pPr>
              <w:widowControl w:val="0"/>
              <w:pBdr>
                <w:top w:val="nil"/>
                <w:left w:val="nil"/>
                <w:bottom w:val="nil"/>
                <w:right w:val="nil"/>
                <w:between w:val="nil"/>
              </w:pBdr>
              <w:spacing w:after="0"/>
              <w:rPr>
                <w:rFonts w:eastAsia="Arial Narrow" w:cs="Calibri"/>
                <w:b/>
              </w:rPr>
            </w:pPr>
          </w:p>
        </w:tc>
      </w:tr>
      <w:tr w:rsidR="00AD3F3C" w:rsidRPr="00361B05" w14:paraId="5F083582" w14:textId="77777777" w:rsidTr="007D2A36">
        <w:trPr>
          <w:trHeight w:val="1268"/>
          <w:jc w:val="center"/>
        </w:trPr>
        <w:tc>
          <w:tcPr>
            <w:tcW w:w="3060" w:type="dxa"/>
            <w:vMerge w:val="restart"/>
            <w:tcBorders>
              <w:top w:val="nil"/>
              <w:left w:val="single" w:sz="8" w:space="0" w:color="000000"/>
              <w:bottom w:val="single" w:sz="8" w:space="0" w:color="000000"/>
              <w:right w:val="single" w:sz="4" w:space="0" w:color="000000"/>
            </w:tcBorders>
            <w:shd w:val="clear" w:color="auto" w:fill="E2EFDA"/>
            <w:vAlign w:val="center"/>
          </w:tcPr>
          <w:p w14:paraId="3FB549E4" w14:textId="77777777" w:rsidR="00EC3DE4" w:rsidRPr="00EC3DE4" w:rsidRDefault="00EC3DE4" w:rsidP="00EC3DE4">
            <w:pPr>
              <w:spacing w:after="0"/>
              <w:rPr>
                <w:rFonts w:eastAsia="Arial Narrow" w:cs="Calibri"/>
              </w:rPr>
            </w:pPr>
            <w:r w:rsidRPr="00EC3DE4">
              <w:rPr>
                <w:rFonts w:eastAsia="Arial Narrow" w:cs="Calibri"/>
              </w:rPr>
              <w:t>BENEFICIAR PRODUCTO AGRÍCOLA SEGÚN PROCEDIMIENTO TÉCNICO Y</w:t>
            </w:r>
          </w:p>
          <w:p w14:paraId="004AFAC8" w14:textId="4B52DCAB" w:rsidR="00AD3F3C" w:rsidRPr="00361B05" w:rsidRDefault="00EC3DE4" w:rsidP="00EC3DE4">
            <w:pPr>
              <w:spacing w:after="0"/>
              <w:rPr>
                <w:rFonts w:eastAsia="Arial Narrow" w:cs="Calibri"/>
              </w:rPr>
            </w:pPr>
            <w:r w:rsidRPr="00EC3DE4">
              <w:rPr>
                <w:rFonts w:eastAsia="Arial Narrow" w:cs="Calibri"/>
              </w:rPr>
              <w:t>NORMATIVA</w:t>
            </w:r>
            <w:r>
              <w:rPr>
                <w:rFonts w:eastAsia="Arial Narrow" w:cs="Calibri"/>
              </w:rPr>
              <w:t xml:space="preserve"> </w:t>
            </w:r>
            <w:r w:rsidR="00F424F3" w:rsidRPr="00F424F3">
              <w:rPr>
                <w:rFonts w:eastAsia="Arial Narrow" w:cs="Calibri"/>
              </w:rPr>
              <w:t>27040109</w:t>
            </w:r>
            <w:r>
              <w:rPr>
                <w:rFonts w:eastAsia="Arial Narrow" w:cs="Calibri"/>
              </w:rPr>
              <w:t>6</w:t>
            </w:r>
            <w:r w:rsidR="00F424F3">
              <w:rPr>
                <w:rFonts w:eastAsia="Arial Narrow" w:cs="Calibri"/>
              </w:rPr>
              <w:t xml:space="preserve"> </w:t>
            </w:r>
          </w:p>
        </w:tc>
        <w:tc>
          <w:tcPr>
            <w:tcW w:w="2049" w:type="dxa"/>
            <w:tcBorders>
              <w:top w:val="nil"/>
              <w:left w:val="nil"/>
              <w:bottom w:val="single" w:sz="4" w:space="0" w:color="000000"/>
              <w:right w:val="single" w:sz="4" w:space="0" w:color="000000"/>
            </w:tcBorders>
            <w:shd w:val="clear" w:color="auto" w:fill="auto"/>
            <w:vAlign w:val="center"/>
          </w:tcPr>
          <w:p w14:paraId="578381A7" w14:textId="77777777" w:rsidR="00AD3F3C" w:rsidRPr="00361B05" w:rsidRDefault="00AD3F3C" w:rsidP="005D1691">
            <w:pPr>
              <w:spacing w:after="0"/>
              <w:jc w:val="center"/>
              <w:rPr>
                <w:rFonts w:eastAsia="Arial Narrow" w:cs="Calibri"/>
              </w:rPr>
            </w:pPr>
            <w:r w:rsidRPr="00361B05">
              <w:rPr>
                <w:rFonts w:eastAsia="Arial Narrow" w:cs="Calibri"/>
                <w:b/>
              </w:rPr>
              <w:t>Evidencia de conocimiento.</w:t>
            </w:r>
            <w:r w:rsidRPr="00361B05">
              <w:rPr>
                <w:rFonts w:eastAsia="Arial Narrow" w:cs="Calibri"/>
              </w:rPr>
              <w:t xml:space="preserve"> </w:t>
            </w:r>
          </w:p>
          <w:p w14:paraId="6B11C9F2" w14:textId="77777777" w:rsidR="00AD3F3C" w:rsidRPr="00361B05" w:rsidRDefault="00AD3F3C" w:rsidP="005D1691">
            <w:pPr>
              <w:spacing w:after="0"/>
              <w:jc w:val="center"/>
              <w:rPr>
                <w:rFonts w:eastAsia="Arial Narrow" w:cs="Calibri"/>
              </w:rPr>
            </w:pPr>
          </w:p>
          <w:p w14:paraId="247D2ED2" w14:textId="77777777" w:rsidR="00AD3F3C" w:rsidRDefault="00AD3F3C" w:rsidP="005D1691">
            <w:pPr>
              <w:spacing w:after="0"/>
              <w:jc w:val="center"/>
              <w:rPr>
                <w:rFonts w:eastAsia="Arial Narrow" w:cs="Calibri"/>
              </w:rPr>
            </w:pPr>
            <w:r>
              <w:rPr>
                <w:rFonts w:eastAsia="Arial Narrow" w:cs="Calibri"/>
              </w:rPr>
              <w:t>Estudio de caso</w:t>
            </w:r>
          </w:p>
          <w:p w14:paraId="6F85870B" w14:textId="08A73FFA" w:rsidR="001C4F05" w:rsidRDefault="001C4F05" w:rsidP="005D1691">
            <w:pPr>
              <w:spacing w:after="0"/>
              <w:jc w:val="center"/>
              <w:rPr>
                <w:rFonts w:eastAsia="Arial Narrow" w:cs="Calibri"/>
              </w:rPr>
            </w:pPr>
            <w:r>
              <w:rPr>
                <w:rFonts w:eastAsia="Arial Narrow" w:cs="Calibri"/>
              </w:rPr>
              <w:t xml:space="preserve">cultivos </w:t>
            </w:r>
            <w:r w:rsidR="00877AC1">
              <w:rPr>
                <w:rFonts w:eastAsia="Arial Narrow" w:cs="Calibri"/>
              </w:rPr>
              <w:t>agrícolas</w:t>
            </w:r>
            <w:r w:rsidR="00AD6650">
              <w:rPr>
                <w:rFonts w:eastAsia="Arial Narrow" w:cs="Calibri"/>
              </w:rPr>
              <w:t xml:space="preserve">, </w:t>
            </w:r>
            <w:r w:rsidR="00377C10">
              <w:rPr>
                <w:rFonts w:eastAsia="Arial Narrow" w:cs="Calibri"/>
              </w:rPr>
              <w:t xml:space="preserve">producción de cacao </w:t>
            </w:r>
            <w:r w:rsidR="00613F94">
              <w:rPr>
                <w:rFonts w:eastAsia="Arial Narrow" w:cs="Calibri"/>
              </w:rPr>
              <w:t>bajo sistemas agroforestales</w:t>
            </w:r>
          </w:p>
          <w:p w14:paraId="266DABA7" w14:textId="5750F83F" w:rsidR="001C4F05" w:rsidRDefault="001C4F05" w:rsidP="005D1691">
            <w:pPr>
              <w:spacing w:after="0"/>
              <w:jc w:val="center"/>
              <w:rPr>
                <w:rFonts w:eastAsia="Arial Narrow" w:cs="Calibri"/>
              </w:rPr>
            </w:pPr>
            <w:r>
              <w:rPr>
                <w:rFonts w:eastAsia="Arial Narrow" w:cs="Calibri"/>
              </w:rPr>
              <w:t>asistencia técnica y extensión agropecuaria</w:t>
            </w:r>
          </w:p>
          <w:p w14:paraId="1E196B8F" w14:textId="090C3EEC" w:rsidR="001C4F05" w:rsidRDefault="001C4F05" w:rsidP="005D1691">
            <w:pPr>
              <w:spacing w:after="0"/>
              <w:jc w:val="center"/>
              <w:rPr>
                <w:rFonts w:eastAsia="Arial Narrow" w:cs="Calibri"/>
              </w:rPr>
            </w:pPr>
            <w:r>
              <w:rPr>
                <w:rFonts w:eastAsia="Arial Narrow" w:cs="Calibri"/>
              </w:rPr>
              <w:t>comercialización agropecuaria</w:t>
            </w:r>
          </w:p>
          <w:p w14:paraId="7179E2F6" w14:textId="77777777" w:rsidR="00AD3F3C" w:rsidRDefault="00AD3F3C" w:rsidP="005D1691">
            <w:pPr>
              <w:spacing w:after="0"/>
              <w:jc w:val="center"/>
              <w:rPr>
                <w:rFonts w:eastAsia="Arial Narrow" w:cs="Calibri"/>
              </w:rPr>
            </w:pPr>
          </w:p>
          <w:p w14:paraId="6C04EBCE" w14:textId="77777777" w:rsidR="00AD3F3C" w:rsidRDefault="00AD3F3C" w:rsidP="005D1691">
            <w:pPr>
              <w:spacing w:after="0"/>
              <w:jc w:val="center"/>
              <w:rPr>
                <w:rFonts w:eastAsia="Arial Narrow" w:cs="Calibri"/>
              </w:rPr>
            </w:pPr>
            <w:r>
              <w:rPr>
                <w:rFonts w:eastAsia="Arial Narrow" w:cs="Calibri"/>
              </w:rPr>
              <w:lastRenderedPageBreak/>
              <w:t>(Técnica e Instrumento de evaluación:</w:t>
            </w:r>
          </w:p>
          <w:p w14:paraId="13D7222B" w14:textId="77777777" w:rsidR="00AD3F3C" w:rsidRDefault="00AD3F3C" w:rsidP="005D1691">
            <w:pPr>
              <w:spacing w:after="0"/>
              <w:jc w:val="center"/>
              <w:rPr>
                <w:rFonts w:eastAsia="Arial Narrow" w:cs="Calibri"/>
              </w:rPr>
            </w:pPr>
            <w:r>
              <w:rPr>
                <w:rFonts w:eastAsia="Arial Narrow" w:cs="Calibri"/>
              </w:rPr>
              <w:t>Mapa Mental</w:t>
            </w:r>
          </w:p>
          <w:p w14:paraId="3F46877D" w14:textId="77777777" w:rsidR="00AD3F3C" w:rsidRPr="00361B05" w:rsidRDefault="00AD3F3C" w:rsidP="005D1691">
            <w:pPr>
              <w:spacing w:after="0"/>
              <w:jc w:val="center"/>
              <w:rPr>
                <w:rFonts w:eastAsia="Arial Narrow" w:cs="Calibri"/>
              </w:rPr>
            </w:pPr>
            <w:r>
              <w:rPr>
                <w:rFonts w:eastAsia="Arial Narrow" w:cs="Calibri"/>
              </w:rPr>
              <w:t>Lista de chequeo)</w:t>
            </w:r>
          </w:p>
          <w:p w14:paraId="0FC8A546" w14:textId="77777777" w:rsidR="00AD3F3C" w:rsidRPr="00361B05" w:rsidRDefault="00AD3F3C" w:rsidP="005D1691">
            <w:pPr>
              <w:spacing w:after="0"/>
              <w:jc w:val="center"/>
              <w:rPr>
                <w:rFonts w:eastAsia="Arial Narrow" w:cs="Calibri"/>
              </w:rPr>
            </w:pPr>
          </w:p>
        </w:tc>
        <w:tc>
          <w:tcPr>
            <w:tcW w:w="2057" w:type="dxa"/>
            <w:tcBorders>
              <w:top w:val="nil"/>
              <w:left w:val="nil"/>
              <w:bottom w:val="single" w:sz="4" w:space="0" w:color="000000"/>
              <w:right w:val="single" w:sz="4" w:space="0" w:color="000000"/>
            </w:tcBorders>
            <w:shd w:val="clear" w:color="auto" w:fill="auto"/>
            <w:vAlign w:val="center"/>
          </w:tcPr>
          <w:p w14:paraId="1F792042" w14:textId="77777777" w:rsidR="00AD3F3C" w:rsidRPr="00361B05" w:rsidRDefault="00AD3F3C" w:rsidP="005D1691">
            <w:pPr>
              <w:spacing w:after="0"/>
              <w:jc w:val="center"/>
              <w:rPr>
                <w:rFonts w:eastAsia="Arial Narrow" w:cs="Calibri"/>
                <w:b/>
              </w:rPr>
            </w:pPr>
            <w:r w:rsidRPr="00361B05">
              <w:rPr>
                <w:rFonts w:eastAsia="Arial Narrow" w:cs="Calibri"/>
                <w:b/>
              </w:rPr>
              <w:lastRenderedPageBreak/>
              <w:t xml:space="preserve">Evidencia de </w:t>
            </w:r>
            <w:r>
              <w:rPr>
                <w:rFonts w:eastAsia="Arial Narrow" w:cs="Calibri"/>
                <w:b/>
              </w:rPr>
              <w:t>desempeño</w:t>
            </w:r>
          </w:p>
          <w:p w14:paraId="04D755CD" w14:textId="77777777" w:rsidR="00AD3F3C" w:rsidRPr="00361B05" w:rsidRDefault="00AD3F3C" w:rsidP="005D1691">
            <w:pPr>
              <w:spacing w:after="0"/>
              <w:jc w:val="center"/>
              <w:rPr>
                <w:rFonts w:eastAsia="Arial Narrow" w:cs="Calibri"/>
                <w:b/>
              </w:rPr>
            </w:pPr>
          </w:p>
          <w:p w14:paraId="54035A6F" w14:textId="77777777" w:rsidR="00AD3F3C" w:rsidRPr="00361B05" w:rsidRDefault="00AD3F3C" w:rsidP="005D1691">
            <w:pPr>
              <w:spacing w:after="0"/>
              <w:jc w:val="center"/>
              <w:rPr>
                <w:rFonts w:eastAsia="Arial Narrow" w:cs="Calibri"/>
                <w:b/>
              </w:rPr>
            </w:pPr>
            <w:r>
              <w:t>Elaboración y aplicación del instrumento para identificar necesidades de capacitación establecidas por la organización.</w:t>
            </w:r>
          </w:p>
          <w:p w14:paraId="1FB140AC" w14:textId="77777777" w:rsidR="00AD3F3C" w:rsidRPr="000937A8" w:rsidRDefault="00AD3F3C" w:rsidP="005D1691">
            <w:pPr>
              <w:spacing w:after="0"/>
              <w:jc w:val="center"/>
              <w:rPr>
                <w:rFonts w:eastAsia="Arial Narrow" w:cs="Calibri"/>
                <w:bCs/>
              </w:rPr>
            </w:pPr>
            <w:r w:rsidRPr="000937A8">
              <w:rPr>
                <w:rFonts w:eastAsia="Arial Narrow" w:cs="Calibri"/>
                <w:bCs/>
              </w:rPr>
              <w:t>(Observación y lista de chequeo)</w:t>
            </w:r>
          </w:p>
          <w:p w14:paraId="6E0AD2FC" w14:textId="77777777" w:rsidR="00AD3F3C" w:rsidRPr="00361B05" w:rsidRDefault="00AD3F3C" w:rsidP="005D1691">
            <w:pPr>
              <w:spacing w:after="0"/>
              <w:jc w:val="center"/>
              <w:rPr>
                <w:rFonts w:eastAsia="Arial Narrow" w:cs="Calibri"/>
              </w:rPr>
            </w:pPr>
          </w:p>
        </w:tc>
        <w:tc>
          <w:tcPr>
            <w:tcW w:w="2017" w:type="dxa"/>
            <w:tcBorders>
              <w:top w:val="nil"/>
              <w:left w:val="nil"/>
              <w:bottom w:val="single" w:sz="4" w:space="0" w:color="000000"/>
              <w:right w:val="single" w:sz="4" w:space="0" w:color="000000"/>
            </w:tcBorders>
            <w:shd w:val="clear" w:color="auto" w:fill="auto"/>
            <w:vAlign w:val="center"/>
          </w:tcPr>
          <w:p w14:paraId="304CF8D8" w14:textId="77777777" w:rsidR="00AD3F3C" w:rsidRDefault="00AD3F3C" w:rsidP="005D1691">
            <w:pPr>
              <w:pBdr>
                <w:top w:val="nil"/>
                <w:left w:val="nil"/>
                <w:bottom w:val="nil"/>
                <w:right w:val="nil"/>
                <w:between w:val="nil"/>
              </w:pBdr>
              <w:spacing w:after="0"/>
              <w:jc w:val="center"/>
              <w:rPr>
                <w:rFonts w:eastAsia="Arial Narrow" w:cs="Calibri"/>
                <w:b/>
              </w:rPr>
            </w:pPr>
            <w:r w:rsidRPr="00361B05">
              <w:rPr>
                <w:rFonts w:eastAsia="Arial Narrow" w:cs="Calibri"/>
                <w:b/>
              </w:rPr>
              <w:t xml:space="preserve">Evidencia de </w:t>
            </w:r>
            <w:r>
              <w:rPr>
                <w:rFonts w:eastAsia="Arial Narrow" w:cs="Calibri"/>
                <w:b/>
              </w:rPr>
              <w:t>Producto:</w:t>
            </w:r>
          </w:p>
          <w:p w14:paraId="13F35482" w14:textId="77777777" w:rsidR="00AD3F3C" w:rsidRDefault="00AD3F3C" w:rsidP="005D1691">
            <w:pPr>
              <w:pBdr>
                <w:top w:val="nil"/>
                <w:left w:val="nil"/>
                <w:bottom w:val="nil"/>
                <w:right w:val="nil"/>
                <w:between w:val="nil"/>
              </w:pBdr>
              <w:spacing w:after="0"/>
              <w:jc w:val="center"/>
              <w:rPr>
                <w:rFonts w:eastAsia="Arial Narrow" w:cs="Calibri"/>
                <w:b/>
              </w:rPr>
            </w:pPr>
          </w:p>
          <w:p w14:paraId="78FDB120" w14:textId="1081C9B3" w:rsidR="00AD3F3C" w:rsidRDefault="00AD3F3C" w:rsidP="005D1691">
            <w:pPr>
              <w:pBdr>
                <w:top w:val="nil"/>
                <w:left w:val="nil"/>
                <w:bottom w:val="nil"/>
                <w:right w:val="nil"/>
                <w:between w:val="nil"/>
              </w:pBdr>
              <w:spacing w:after="0"/>
              <w:jc w:val="center"/>
            </w:pPr>
            <w:r>
              <w:t xml:space="preserve">-Realización </w:t>
            </w:r>
            <w:bookmarkStart w:id="0" w:name="_Hlk163399304"/>
            <w:r>
              <w:t xml:space="preserve">Plan de </w:t>
            </w:r>
            <w:r w:rsidR="00550517">
              <w:t xml:space="preserve">capacitación </w:t>
            </w:r>
            <w:r w:rsidR="00550517" w:rsidRPr="00550517">
              <w:t xml:space="preserve">de buenas prácticas agrícolas para la producción </w:t>
            </w:r>
            <w:r w:rsidR="00AA7318">
              <w:t>agricola</w:t>
            </w:r>
            <w:bookmarkEnd w:id="0"/>
          </w:p>
          <w:p w14:paraId="378117C7" w14:textId="77777777" w:rsidR="00AD3F3C" w:rsidRDefault="00AD3F3C" w:rsidP="005D1691">
            <w:pPr>
              <w:pBdr>
                <w:top w:val="nil"/>
                <w:left w:val="nil"/>
                <w:bottom w:val="nil"/>
                <w:right w:val="nil"/>
                <w:between w:val="nil"/>
              </w:pBdr>
              <w:spacing w:after="0"/>
              <w:jc w:val="center"/>
            </w:pPr>
          </w:p>
          <w:p w14:paraId="38F53360" w14:textId="336B16CE" w:rsidR="00550517" w:rsidRDefault="00AD3F3C" w:rsidP="00550517">
            <w:pPr>
              <w:spacing w:after="0" w:line="259" w:lineRule="auto"/>
              <w:ind w:left="4" w:right="28"/>
            </w:pPr>
            <w:r>
              <w:t xml:space="preserve">-Informe </w:t>
            </w:r>
            <w:r w:rsidR="00550517" w:rsidRPr="00550517">
              <w:t xml:space="preserve">Plan de capacitación de buenas prácticas agrícolas para la producción </w:t>
            </w:r>
            <w:r w:rsidR="009746F8">
              <w:t>agricol</w:t>
            </w:r>
            <w:r w:rsidR="00550517" w:rsidRPr="00550517">
              <w:t>a</w:t>
            </w:r>
            <w:r>
              <w:t xml:space="preserve">, </w:t>
            </w:r>
            <w:r w:rsidR="00550517">
              <w:t xml:space="preserve">asistencia </w:t>
            </w:r>
            <w:r w:rsidR="00550517">
              <w:lastRenderedPageBreak/>
              <w:t>técnica y extensión agropecuaria</w:t>
            </w:r>
          </w:p>
          <w:p w14:paraId="6E7A1092" w14:textId="31C0B5C7" w:rsidR="00AD3F3C" w:rsidRDefault="00550517" w:rsidP="00550517">
            <w:pPr>
              <w:spacing w:after="0" w:line="259" w:lineRule="auto"/>
              <w:ind w:left="4" w:right="28"/>
            </w:pPr>
            <w:r>
              <w:t>comercialización agropecuaria</w:t>
            </w:r>
            <w:r w:rsidR="00AD3F3C">
              <w:t xml:space="preserve"> y diagrama de Gantt. </w:t>
            </w:r>
          </w:p>
          <w:p w14:paraId="5BDAA4BA" w14:textId="77777777" w:rsidR="00AD3F3C" w:rsidRPr="00361B05" w:rsidRDefault="00AD3F3C" w:rsidP="005D1691">
            <w:pPr>
              <w:pBdr>
                <w:top w:val="nil"/>
                <w:left w:val="nil"/>
                <w:bottom w:val="nil"/>
                <w:right w:val="nil"/>
                <w:between w:val="nil"/>
              </w:pBdr>
              <w:spacing w:after="0"/>
              <w:jc w:val="center"/>
              <w:rPr>
                <w:rFonts w:eastAsia="Arial Narrow" w:cs="Calibri"/>
              </w:rPr>
            </w:pPr>
          </w:p>
          <w:p w14:paraId="6DEE5ECA" w14:textId="77777777" w:rsidR="00AD3F3C" w:rsidRPr="00361B05" w:rsidRDefault="00AD3F3C" w:rsidP="005D1691">
            <w:pPr>
              <w:pBdr>
                <w:top w:val="nil"/>
                <w:left w:val="nil"/>
                <w:bottom w:val="nil"/>
                <w:right w:val="nil"/>
                <w:between w:val="nil"/>
              </w:pBdr>
              <w:spacing w:after="0"/>
              <w:jc w:val="center"/>
              <w:rPr>
                <w:rFonts w:eastAsia="Arial Narrow" w:cs="Calibri"/>
              </w:rPr>
            </w:pPr>
            <w:r>
              <w:rPr>
                <w:rFonts w:eastAsia="Arial Narrow" w:cs="Calibri"/>
              </w:rPr>
              <w:t>(Observación, lista de chequeo y rúbrica)</w:t>
            </w:r>
          </w:p>
          <w:p w14:paraId="6CB768CF" w14:textId="77777777" w:rsidR="00AD3F3C" w:rsidRPr="00361B05" w:rsidRDefault="00AD3F3C" w:rsidP="005D1691">
            <w:pPr>
              <w:pBdr>
                <w:top w:val="nil"/>
                <w:left w:val="nil"/>
                <w:bottom w:val="nil"/>
                <w:right w:val="nil"/>
                <w:between w:val="nil"/>
              </w:pBdr>
              <w:spacing w:after="0"/>
              <w:jc w:val="center"/>
              <w:rPr>
                <w:rFonts w:eastAsia="Arial Narrow" w:cs="Calibri"/>
              </w:rPr>
            </w:pPr>
          </w:p>
          <w:p w14:paraId="533CD019" w14:textId="77777777" w:rsidR="00AD3F3C" w:rsidRPr="00361B05" w:rsidRDefault="00AD3F3C" w:rsidP="005D1691">
            <w:pPr>
              <w:pBdr>
                <w:top w:val="nil"/>
                <w:left w:val="nil"/>
                <w:bottom w:val="nil"/>
                <w:right w:val="nil"/>
                <w:between w:val="nil"/>
              </w:pBdr>
              <w:spacing w:after="0"/>
              <w:jc w:val="center"/>
              <w:rPr>
                <w:rFonts w:eastAsia="Arial Narrow" w:cs="Calibri"/>
              </w:rPr>
            </w:pPr>
          </w:p>
        </w:tc>
      </w:tr>
      <w:tr w:rsidR="00AD3F3C" w:rsidRPr="00361B05" w14:paraId="157B0FC6" w14:textId="77777777" w:rsidTr="007D2A36">
        <w:trPr>
          <w:trHeight w:val="288"/>
          <w:jc w:val="center"/>
        </w:trPr>
        <w:tc>
          <w:tcPr>
            <w:tcW w:w="3060" w:type="dxa"/>
            <w:vMerge/>
            <w:tcBorders>
              <w:top w:val="nil"/>
              <w:left w:val="single" w:sz="8" w:space="0" w:color="000000"/>
              <w:bottom w:val="single" w:sz="8" w:space="0" w:color="000000"/>
              <w:right w:val="single" w:sz="4" w:space="0" w:color="000000"/>
            </w:tcBorders>
            <w:shd w:val="clear" w:color="auto" w:fill="E2EFDA"/>
            <w:vAlign w:val="center"/>
          </w:tcPr>
          <w:p w14:paraId="58F9A1AE" w14:textId="77777777" w:rsidR="00AD3F3C" w:rsidRPr="00361B05" w:rsidRDefault="00AD3F3C" w:rsidP="005D1691">
            <w:pPr>
              <w:widowControl w:val="0"/>
              <w:pBdr>
                <w:top w:val="nil"/>
                <w:left w:val="nil"/>
                <w:bottom w:val="nil"/>
                <w:right w:val="nil"/>
                <w:between w:val="nil"/>
              </w:pBdr>
              <w:spacing w:after="0"/>
              <w:rPr>
                <w:rFonts w:eastAsia="Times New Roman" w:cs="Calibri"/>
              </w:rPr>
            </w:pPr>
          </w:p>
        </w:tc>
        <w:tc>
          <w:tcPr>
            <w:tcW w:w="2049" w:type="dxa"/>
            <w:tcBorders>
              <w:top w:val="nil"/>
              <w:left w:val="nil"/>
              <w:bottom w:val="single" w:sz="8" w:space="0" w:color="000000"/>
              <w:right w:val="single" w:sz="4" w:space="0" w:color="000000"/>
            </w:tcBorders>
            <w:shd w:val="clear" w:color="auto" w:fill="auto"/>
            <w:vAlign w:val="center"/>
          </w:tcPr>
          <w:p w14:paraId="7BBC67CC" w14:textId="2B62D47A" w:rsidR="00AD3F3C" w:rsidRPr="00361B05" w:rsidRDefault="009746F8" w:rsidP="005D1691">
            <w:pPr>
              <w:spacing w:after="0"/>
              <w:jc w:val="center"/>
              <w:rPr>
                <w:rFonts w:eastAsia="Arial Narrow" w:cs="Calibri"/>
              </w:rPr>
            </w:pPr>
            <w:r>
              <w:rPr>
                <w:rFonts w:eastAsia="Arial Narrow" w:cs="Calibri"/>
              </w:rPr>
              <w:t>4</w:t>
            </w:r>
            <w:r w:rsidR="009B64C8">
              <w:rPr>
                <w:rFonts w:eastAsia="Arial Narrow" w:cs="Calibri"/>
              </w:rPr>
              <w:t>8</w:t>
            </w:r>
            <w:r w:rsidR="00AD3F3C" w:rsidRPr="00361B05">
              <w:rPr>
                <w:rFonts w:eastAsia="Arial Narrow" w:cs="Calibri"/>
              </w:rPr>
              <w:t xml:space="preserve"> h</w:t>
            </w:r>
            <w:r w:rsidR="00282412">
              <w:rPr>
                <w:rFonts w:eastAsia="Arial Narrow" w:cs="Calibri"/>
              </w:rPr>
              <w:t>oras</w:t>
            </w:r>
          </w:p>
        </w:tc>
        <w:tc>
          <w:tcPr>
            <w:tcW w:w="2057" w:type="dxa"/>
            <w:tcBorders>
              <w:top w:val="nil"/>
              <w:left w:val="nil"/>
              <w:bottom w:val="single" w:sz="8" w:space="0" w:color="000000"/>
              <w:right w:val="single" w:sz="4" w:space="0" w:color="000000"/>
            </w:tcBorders>
            <w:shd w:val="clear" w:color="auto" w:fill="auto"/>
            <w:vAlign w:val="center"/>
          </w:tcPr>
          <w:p w14:paraId="05E70A47" w14:textId="79928594" w:rsidR="00AD3F3C" w:rsidRPr="00361B05" w:rsidRDefault="0010503A" w:rsidP="005D1691">
            <w:pPr>
              <w:spacing w:after="0"/>
              <w:jc w:val="center"/>
              <w:rPr>
                <w:rFonts w:eastAsia="Arial Narrow" w:cs="Calibri"/>
              </w:rPr>
            </w:pPr>
            <w:r>
              <w:rPr>
                <w:rFonts w:eastAsia="Arial Narrow" w:cs="Calibri"/>
              </w:rPr>
              <w:t>2</w:t>
            </w:r>
            <w:r w:rsidR="009746F8">
              <w:rPr>
                <w:rFonts w:eastAsia="Arial Narrow" w:cs="Calibri"/>
              </w:rPr>
              <w:t>4</w:t>
            </w:r>
            <w:r w:rsidR="00AD3F3C">
              <w:rPr>
                <w:rFonts w:eastAsia="Arial Narrow" w:cs="Calibri"/>
              </w:rPr>
              <w:t xml:space="preserve"> </w:t>
            </w:r>
            <w:r w:rsidR="00AD3F3C" w:rsidRPr="00361B05">
              <w:rPr>
                <w:rFonts w:eastAsia="Arial Narrow" w:cs="Calibri"/>
              </w:rPr>
              <w:t>h</w:t>
            </w:r>
            <w:r w:rsidR="00282412">
              <w:rPr>
                <w:rFonts w:eastAsia="Arial Narrow" w:cs="Calibri"/>
              </w:rPr>
              <w:t>o</w:t>
            </w:r>
            <w:r w:rsidR="00AD3F3C" w:rsidRPr="00361B05">
              <w:rPr>
                <w:rFonts w:eastAsia="Arial Narrow" w:cs="Calibri"/>
              </w:rPr>
              <w:t>r</w:t>
            </w:r>
            <w:r w:rsidR="00282412">
              <w:rPr>
                <w:rFonts w:eastAsia="Arial Narrow" w:cs="Calibri"/>
              </w:rPr>
              <w:t>a</w:t>
            </w:r>
            <w:r w:rsidR="00AD3F3C" w:rsidRPr="00361B05">
              <w:rPr>
                <w:rFonts w:eastAsia="Arial Narrow" w:cs="Calibri"/>
              </w:rPr>
              <w:t>s</w:t>
            </w:r>
          </w:p>
        </w:tc>
        <w:tc>
          <w:tcPr>
            <w:tcW w:w="2017" w:type="dxa"/>
            <w:tcBorders>
              <w:top w:val="nil"/>
              <w:left w:val="nil"/>
              <w:bottom w:val="single" w:sz="8" w:space="0" w:color="000000"/>
              <w:right w:val="single" w:sz="4" w:space="0" w:color="000000"/>
            </w:tcBorders>
            <w:shd w:val="clear" w:color="auto" w:fill="auto"/>
            <w:vAlign w:val="center"/>
          </w:tcPr>
          <w:p w14:paraId="0B82015D" w14:textId="085EDED0" w:rsidR="00AD3F3C" w:rsidRPr="00361B05" w:rsidRDefault="00282412" w:rsidP="005D1691">
            <w:pPr>
              <w:spacing w:after="0"/>
              <w:jc w:val="center"/>
              <w:rPr>
                <w:rFonts w:eastAsia="Arial Narrow" w:cs="Calibri"/>
              </w:rPr>
            </w:pPr>
            <w:r>
              <w:rPr>
                <w:rFonts w:eastAsia="Arial Narrow" w:cs="Calibri"/>
              </w:rPr>
              <w:t>2</w:t>
            </w:r>
            <w:r w:rsidR="0010503A">
              <w:rPr>
                <w:rFonts w:eastAsia="Arial Narrow" w:cs="Calibri"/>
              </w:rPr>
              <w:t>4</w:t>
            </w:r>
            <w:r>
              <w:rPr>
                <w:rFonts w:eastAsia="Arial Narrow" w:cs="Calibri"/>
              </w:rPr>
              <w:t xml:space="preserve"> horas</w:t>
            </w:r>
          </w:p>
        </w:tc>
      </w:tr>
    </w:tbl>
    <w:p w14:paraId="53C9F896" w14:textId="77777777" w:rsidR="00F71622" w:rsidRDefault="00F71622" w:rsidP="00AD3F3C">
      <w:pPr>
        <w:pStyle w:val="Sinespaciado"/>
        <w:jc w:val="center"/>
        <w:rPr>
          <w:rFonts w:asciiTheme="minorHAnsi" w:hAnsiTheme="minorHAnsi" w:cstheme="minorHAnsi"/>
          <w:lang w:val="es-MX"/>
        </w:rPr>
      </w:pPr>
    </w:p>
    <w:p w14:paraId="0F4D7FC1" w14:textId="77777777" w:rsidR="00F00F9F" w:rsidRDefault="00865391" w:rsidP="00F00F9F">
      <w:pPr>
        <w:pStyle w:val="footnotedescription"/>
      </w:pPr>
      <w:r w:rsidRPr="00F5449A">
        <w:rPr>
          <w:rFonts w:asciiTheme="minorHAnsi" w:hAnsiTheme="minorHAnsi" w:cstheme="minorHAnsi"/>
          <w:b/>
          <w:bCs/>
        </w:rPr>
        <w:t xml:space="preserve">  </w:t>
      </w:r>
      <w:r w:rsidR="00F00F9F">
        <w:rPr>
          <w:rStyle w:val="footnotemark"/>
        </w:rPr>
        <w:footnoteRef/>
      </w:r>
      <w:r w:rsidR="00F00F9F">
        <w:t xml:space="preserve"> Tomado de: </w:t>
      </w:r>
    </w:p>
    <w:p w14:paraId="2B2ABD0C" w14:textId="77777777" w:rsidR="00F00F9F" w:rsidRDefault="00F00F9F" w:rsidP="00F00F9F">
      <w:pPr>
        <w:pStyle w:val="footnotedescription"/>
        <w:spacing w:line="241" w:lineRule="auto"/>
      </w:pPr>
      <w:r>
        <w:t xml:space="preserve">http://www.gestionhumana.com.bdigital.sena.edu.co/gh4/bancoconocimiento/c/capacitacionfactorestrategicodesugestion/capacitacionfactorest rategicodesugestion.asp?IdArticulo=2241 </w:t>
      </w:r>
    </w:p>
    <w:p w14:paraId="22A33113" w14:textId="21A33619" w:rsidR="00F00F9F" w:rsidRDefault="00F00F9F" w:rsidP="00985F65">
      <w:pPr>
        <w:spacing w:after="0"/>
        <w:jc w:val="both"/>
        <w:rPr>
          <w:rFonts w:asciiTheme="minorHAnsi" w:hAnsiTheme="minorHAnsi" w:cstheme="minorHAnsi"/>
          <w:b/>
          <w:bCs/>
        </w:rPr>
      </w:pPr>
    </w:p>
    <w:p w14:paraId="7EE28159" w14:textId="77777777" w:rsidR="00F00F9F" w:rsidRDefault="00F00F9F" w:rsidP="00985F65">
      <w:pPr>
        <w:spacing w:after="0"/>
        <w:jc w:val="both"/>
        <w:rPr>
          <w:rFonts w:asciiTheme="minorHAnsi" w:hAnsiTheme="minorHAnsi" w:cstheme="minorHAnsi"/>
          <w:b/>
          <w:bCs/>
        </w:rPr>
      </w:pPr>
    </w:p>
    <w:p w14:paraId="765C8B90" w14:textId="77777777" w:rsidR="00F00F9F" w:rsidRDefault="00F00F9F" w:rsidP="00985F65">
      <w:pPr>
        <w:spacing w:after="0"/>
        <w:jc w:val="both"/>
        <w:rPr>
          <w:rFonts w:asciiTheme="minorHAnsi" w:hAnsiTheme="minorHAnsi" w:cstheme="minorHAnsi"/>
          <w:b/>
          <w:bCs/>
        </w:rPr>
      </w:pPr>
    </w:p>
    <w:p w14:paraId="575EEA81" w14:textId="34B05404" w:rsidR="00BF6FA4" w:rsidRDefault="00BF6FA4" w:rsidP="00BF6FA4">
      <w:pPr>
        <w:spacing w:after="0"/>
        <w:ind w:left="-5"/>
      </w:pPr>
      <w:r>
        <w:rPr>
          <w:b/>
        </w:rPr>
        <w:t>Actividad de Reflexión inicial</w:t>
      </w:r>
      <w:r>
        <w:t xml:space="preserve"> </w:t>
      </w:r>
      <w:r w:rsidR="005E4A39" w:rsidRPr="005E4A39">
        <w:rPr>
          <w:b/>
          <w:bCs/>
        </w:rPr>
        <w:t>1</w:t>
      </w:r>
    </w:p>
    <w:p w14:paraId="6F57489A" w14:textId="77777777" w:rsidR="00BF6FA4" w:rsidRDefault="00BF6FA4" w:rsidP="00BF6FA4">
      <w:pPr>
        <w:ind w:left="10" w:right="46"/>
        <w:rPr>
          <w:b/>
          <w:bCs/>
        </w:rPr>
      </w:pPr>
      <w:r>
        <w:rPr>
          <w:b/>
        </w:rPr>
        <w:t xml:space="preserve">Nombre de la actividad: </w:t>
      </w:r>
      <w:r>
        <w:t xml:space="preserve">Tu actitud lo es todo - Has con los demás, como quieras que hagan contigo. </w:t>
      </w:r>
      <w:r w:rsidRPr="00B87A0E">
        <w:t xml:space="preserve">Técnica didáctica: </w:t>
      </w:r>
      <w:r w:rsidRPr="00B87A0E">
        <w:rPr>
          <w:b/>
          <w:bCs/>
        </w:rPr>
        <w:t xml:space="preserve">Video </w:t>
      </w:r>
    </w:p>
    <w:p w14:paraId="028931D0" w14:textId="77777777" w:rsidR="00BF6FA4" w:rsidRDefault="00BF6FA4" w:rsidP="00BF6FA4">
      <w:pPr>
        <w:ind w:left="10" w:right="46"/>
      </w:pPr>
      <w:r>
        <w:rPr>
          <w:b/>
        </w:rPr>
        <w:t xml:space="preserve">Ambiente Requerido: </w:t>
      </w:r>
      <w:r>
        <w:t xml:space="preserve">Ambiente de formación </w:t>
      </w:r>
    </w:p>
    <w:p w14:paraId="6448A166" w14:textId="7EF50F43" w:rsidR="00BF6FA4" w:rsidRDefault="00BF6FA4" w:rsidP="00BF6FA4">
      <w:pPr>
        <w:ind w:left="10" w:right="4374"/>
      </w:pPr>
      <w:r>
        <w:rPr>
          <w:b/>
        </w:rPr>
        <w:t xml:space="preserve">Materiales: </w:t>
      </w:r>
      <w:r>
        <w:t>Marcador</w:t>
      </w:r>
      <w:r w:rsidR="000738EA">
        <w:t xml:space="preserve">, </w:t>
      </w:r>
      <w:r>
        <w:t>borrador, video</w:t>
      </w:r>
      <w:r w:rsidR="000738EA">
        <w:t xml:space="preserve"> y cuestionario</w:t>
      </w:r>
      <w:r>
        <w:t>.</w:t>
      </w:r>
      <w:r>
        <w:rPr>
          <w:b/>
        </w:rPr>
        <w:t xml:space="preserve"> </w:t>
      </w:r>
    </w:p>
    <w:p w14:paraId="51649FAC" w14:textId="77777777" w:rsidR="00BF6FA4" w:rsidRDefault="00BF6FA4" w:rsidP="00BF6FA4">
      <w:pPr>
        <w:ind w:left="10" w:right="46"/>
      </w:pPr>
      <w:r>
        <w:rPr>
          <w:b/>
        </w:rPr>
        <w:t xml:space="preserve">Equipos: </w:t>
      </w:r>
      <w:r>
        <w:t>Video Beam con sonido o Televisor.</w:t>
      </w:r>
      <w:r>
        <w:rPr>
          <w:b/>
        </w:rPr>
        <w:t xml:space="preserve"> </w:t>
      </w:r>
    </w:p>
    <w:p w14:paraId="1C4E5D42" w14:textId="77777777" w:rsidR="00BF6FA4" w:rsidRDefault="00BF6FA4" w:rsidP="00BF6FA4">
      <w:pPr>
        <w:spacing w:after="0"/>
      </w:pPr>
      <w:r>
        <w:t xml:space="preserve">El instructor proyecta el video Tu actitud lo es todo - Has con los demás, como quieras que hagan contigo y les hace dos preguntas…  </w:t>
      </w:r>
    </w:p>
    <w:p w14:paraId="055C634E" w14:textId="77777777" w:rsidR="00BF6FA4" w:rsidRDefault="00BF6FA4" w:rsidP="00BF6FA4">
      <w:r>
        <w:t xml:space="preserve"> </w:t>
      </w:r>
    </w:p>
    <w:p w14:paraId="445A4EE6" w14:textId="3A26E1FB" w:rsidR="00BF6FA4" w:rsidRDefault="00BF6FA4" w:rsidP="00BF6FA4">
      <w:pPr>
        <w:numPr>
          <w:ilvl w:val="0"/>
          <w:numId w:val="36"/>
        </w:numPr>
        <w:spacing w:after="12"/>
        <w:ind w:right="46" w:hanging="360"/>
        <w:jc w:val="both"/>
      </w:pPr>
      <w:r>
        <w:t>¿Qué tan importante es la actitud</w:t>
      </w:r>
      <w:r w:rsidR="005D1C0E">
        <w:t xml:space="preserve"> personal</w:t>
      </w:r>
      <w:r>
        <w:t xml:space="preserve"> a la hora de relacionarse uno con los demás? </w:t>
      </w:r>
    </w:p>
    <w:p w14:paraId="5791A3CC" w14:textId="77777777" w:rsidR="00BF6FA4" w:rsidRDefault="00BF6FA4" w:rsidP="00BF6FA4">
      <w:pPr>
        <w:numPr>
          <w:ilvl w:val="0"/>
          <w:numId w:val="36"/>
        </w:numPr>
        <w:spacing w:after="12"/>
        <w:ind w:right="46" w:hanging="360"/>
        <w:jc w:val="both"/>
      </w:pPr>
      <w:r>
        <w:t xml:space="preserve">¿Qué tan importante es la actitud a la hora de realizar un proceso de capacitación? </w:t>
      </w:r>
    </w:p>
    <w:p w14:paraId="0945A593" w14:textId="77777777" w:rsidR="00BF6FA4" w:rsidRDefault="00BF6FA4" w:rsidP="00BF6FA4">
      <w:pPr>
        <w:spacing w:after="0"/>
        <w:jc w:val="center"/>
      </w:pPr>
    </w:p>
    <w:p w14:paraId="4FEDB16C" w14:textId="001CE1BB" w:rsidR="00BF6FA4" w:rsidRDefault="00BF6FA4" w:rsidP="00BF6FA4">
      <w:pPr>
        <w:ind w:left="10" w:right="46"/>
      </w:pPr>
      <w:r>
        <w:t xml:space="preserve">Luego de obtener los aportes de los aprendices, el instructor procede a relacionar este tema con el objetivo de la competencia. </w:t>
      </w:r>
    </w:p>
    <w:p w14:paraId="6CBC5ED6" w14:textId="77777777" w:rsidR="00BF6FA4" w:rsidRDefault="00BF6FA4" w:rsidP="00BF6FA4">
      <w:pPr>
        <w:spacing w:after="0"/>
        <w:rPr>
          <w:b/>
        </w:rPr>
      </w:pPr>
      <w:r>
        <w:lastRenderedPageBreak/>
        <w:t xml:space="preserve"> </w:t>
      </w:r>
      <w:r>
        <w:rPr>
          <w:b/>
        </w:rPr>
        <w:t xml:space="preserve">Material de apoyo:  </w:t>
      </w:r>
    </w:p>
    <w:p w14:paraId="118F3972" w14:textId="77777777" w:rsidR="00BF6FA4" w:rsidRDefault="00BF6FA4" w:rsidP="00BF6FA4">
      <w:pPr>
        <w:spacing w:after="5"/>
        <w:ind w:left="-5"/>
      </w:pPr>
      <w:hyperlink r:id="rId10">
        <w:r>
          <w:rPr>
            <w:color w:val="0000FF"/>
            <w:u w:val="single" w:color="0000FF"/>
          </w:rPr>
          <w:t>https://www.youtube.com/watch?v=JFzFiKKY7J8</w:t>
        </w:r>
      </w:hyperlink>
      <w:hyperlink r:id="rId11">
        <w:r>
          <w:t xml:space="preserve"> </w:t>
        </w:r>
      </w:hyperlink>
      <w:r>
        <w:t xml:space="preserve"> </w:t>
      </w:r>
    </w:p>
    <w:p w14:paraId="3E9B8E13" w14:textId="77777777" w:rsidR="00BF6FA4" w:rsidRDefault="00BF6FA4" w:rsidP="00BF6FA4">
      <w:pPr>
        <w:spacing w:after="0"/>
        <w:ind w:left="-5"/>
      </w:pPr>
      <w:r>
        <w:rPr>
          <w:b/>
        </w:rPr>
        <w:t>Duración de la actividad:</w:t>
      </w:r>
      <w:r>
        <w:t xml:space="preserve"> 30 minutos </w:t>
      </w:r>
    </w:p>
    <w:p w14:paraId="49AF5D9F" w14:textId="77777777" w:rsidR="005A3FA8" w:rsidRDefault="005A3FA8" w:rsidP="00985F65">
      <w:pPr>
        <w:spacing w:after="0"/>
        <w:jc w:val="both"/>
        <w:rPr>
          <w:rFonts w:asciiTheme="minorHAnsi" w:hAnsiTheme="minorHAnsi" w:cstheme="minorHAnsi"/>
          <w:b/>
          <w:bCs/>
        </w:rPr>
      </w:pPr>
    </w:p>
    <w:p w14:paraId="1E752402" w14:textId="77777777" w:rsidR="005A3FA8" w:rsidRDefault="005A3FA8" w:rsidP="00985F65">
      <w:pPr>
        <w:spacing w:after="0"/>
        <w:jc w:val="both"/>
        <w:rPr>
          <w:rFonts w:asciiTheme="minorHAnsi" w:hAnsiTheme="minorHAnsi" w:cstheme="minorHAnsi"/>
          <w:b/>
          <w:bCs/>
        </w:rPr>
      </w:pPr>
    </w:p>
    <w:p w14:paraId="09BC288C" w14:textId="481B40FF" w:rsidR="00207356" w:rsidRPr="00746A07" w:rsidRDefault="00207356" w:rsidP="00746A07">
      <w:pPr>
        <w:pStyle w:val="Sinespaciado"/>
        <w:rPr>
          <w:rFonts w:asciiTheme="minorHAnsi" w:hAnsiTheme="minorHAnsi" w:cstheme="minorHAnsi"/>
          <w:b/>
          <w:bCs/>
        </w:rPr>
      </w:pPr>
      <w:r w:rsidRPr="00746A07">
        <w:rPr>
          <w:rFonts w:asciiTheme="minorHAnsi" w:hAnsiTheme="minorHAnsi" w:cstheme="minorHAnsi"/>
          <w:b/>
          <w:bCs/>
        </w:rPr>
        <w:t>Actividad de Reflexión inicial 2</w:t>
      </w:r>
    </w:p>
    <w:p w14:paraId="487FA45D" w14:textId="77777777" w:rsidR="00746A07" w:rsidRPr="00746A07" w:rsidRDefault="00207356" w:rsidP="00746A07">
      <w:pPr>
        <w:pStyle w:val="Sinespaciado"/>
        <w:rPr>
          <w:rFonts w:asciiTheme="minorHAnsi" w:hAnsiTheme="minorHAnsi" w:cstheme="minorHAnsi"/>
        </w:rPr>
      </w:pPr>
      <w:r w:rsidRPr="00746A07">
        <w:rPr>
          <w:rFonts w:asciiTheme="minorHAnsi" w:hAnsiTheme="minorHAnsi" w:cstheme="minorHAnsi"/>
        </w:rPr>
        <w:t xml:space="preserve">Nombre de la actividad:  actitud positiva y el proyecto de vida. </w:t>
      </w:r>
    </w:p>
    <w:p w14:paraId="126C464C" w14:textId="52816154" w:rsidR="00207356" w:rsidRPr="00746A07" w:rsidRDefault="00207356" w:rsidP="00746A07">
      <w:pPr>
        <w:pStyle w:val="Sinespaciado"/>
        <w:rPr>
          <w:rFonts w:asciiTheme="minorHAnsi" w:hAnsiTheme="minorHAnsi" w:cstheme="minorHAnsi"/>
          <w:bCs/>
        </w:rPr>
      </w:pPr>
      <w:r w:rsidRPr="00746A07">
        <w:rPr>
          <w:rFonts w:asciiTheme="minorHAnsi" w:hAnsiTheme="minorHAnsi" w:cstheme="minorHAnsi"/>
        </w:rPr>
        <w:t xml:space="preserve">Técnica didáctica: </w:t>
      </w:r>
      <w:r w:rsidRPr="00746A07">
        <w:rPr>
          <w:rFonts w:asciiTheme="minorHAnsi" w:hAnsiTheme="minorHAnsi" w:cstheme="minorHAnsi"/>
          <w:bCs/>
        </w:rPr>
        <w:t xml:space="preserve">Video </w:t>
      </w:r>
    </w:p>
    <w:p w14:paraId="5ED1975E" w14:textId="77777777" w:rsidR="00207356" w:rsidRDefault="00207356" w:rsidP="00207356">
      <w:pPr>
        <w:ind w:left="10" w:right="46"/>
      </w:pPr>
      <w:r>
        <w:rPr>
          <w:b/>
        </w:rPr>
        <w:t xml:space="preserve">Ambiente Requerido: </w:t>
      </w:r>
      <w:r>
        <w:t xml:space="preserve">Ambiente de formación </w:t>
      </w:r>
    </w:p>
    <w:p w14:paraId="29A8CF1C" w14:textId="554320D8" w:rsidR="00207356" w:rsidRDefault="00207356" w:rsidP="00207356">
      <w:pPr>
        <w:ind w:left="10" w:right="4374"/>
      </w:pPr>
      <w:r>
        <w:rPr>
          <w:b/>
        </w:rPr>
        <w:t xml:space="preserve">Materiales: </w:t>
      </w:r>
      <w:r>
        <w:t>Marcador</w:t>
      </w:r>
      <w:r w:rsidR="00155E00">
        <w:t>,</w:t>
      </w:r>
      <w:r>
        <w:t xml:space="preserve"> borrador, video</w:t>
      </w:r>
      <w:r w:rsidR="00155E00">
        <w:t xml:space="preserve"> y cuestionario</w:t>
      </w:r>
      <w:r>
        <w:t>.</w:t>
      </w:r>
      <w:r>
        <w:rPr>
          <w:b/>
        </w:rPr>
        <w:t xml:space="preserve"> </w:t>
      </w:r>
    </w:p>
    <w:p w14:paraId="4C1E3678" w14:textId="77777777" w:rsidR="00207356" w:rsidRDefault="00207356" w:rsidP="00207356">
      <w:pPr>
        <w:ind w:left="10" w:right="46"/>
      </w:pPr>
      <w:r>
        <w:rPr>
          <w:b/>
        </w:rPr>
        <w:t xml:space="preserve">Equipos: </w:t>
      </w:r>
      <w:r>
        <w:t>Video Beam con sonido o Televisor.</w:t>
      </w:r>
      <w:r>
        <w:rPr>
          <w:b/>
        </w:rPr>
        <w:t xml:space="preserve"> </w:t>
      </w:r>
    </w:p>
    <w:p w14:paraId="3E1C7681" w14:textId="77777777" w:rsidR="00207356" w:rsidRDefault="00207356" w:rsidP="00207356">
      <w:pPr>
        <w:spacing w:after="0"/>
      </w:pPr>
      <w:r>
        <w:t xml:space="preserve">El instructor proyecta el video Tu actitud lo es todo - Has con los demás, como quieras que hagan contigo y les hace dos preguntas…  </w:t>
      </w:r>
    </w:p>
    <w:p w14:paraId="64FB15B1" w14:textId="77777777" w:rsidR="00207356" w:rsidRDefault="00207356" w:rsidP="00207356">
      <w:r>
        <w:t xml:space="preserve"> </w:t>
      </w:r>
    </w:p>
    <w:p w14:paraId="0F7C178C" w14:textId="61B16041" w:rsidR="00207356" w:rsidRDefault="006410C5" w:rsidP="00207356">
      <w:pPr>
        <w:numPr>
          <w:ilvl w:val="0"/>
          <w:numId w:val="36"/>
        </w:numPr>
        <w:spacing w:after="12"/>
        <w:ind w:right="46" w:hanging="360"/>
        <w:jc w:val="both"/>
      </w:pPr>
      <w:r>
        <w:t>¿Cuál es tu proyecto de vida</w:t>
      </w:r>
      <w:r w:rsidR="00207356">
        <w:t xml:space="preserve">? </w:t>
      </w:r>
    </w:p>
    <w:p w14:paraId="26A00D15" w14:textId="5374D79B" w:rsidR="00207356" w:rsidRDefault="00207356" w:rsidP="00207356">
      <w:pPr>
        <w:numPr>
          <w:ilvl w:val="0"/>
          <w:numId w:val="36"/>
        </w:numPr>
        <w:spacing w:after="12"/>
        <w:ind w:right="46" w:hanging="360"/>
        <w:jc w:val="both"/>
      </w:pPr>
      <w:r>
        <w:t xml:space="preserve">¿Qué tan importante es la actitud a la hora de realizar un </w:t>
      </w:r>
      <w:r w:rsidR="00C774C2">
        <w:t>proceso laboral</w:t>
      </w:r>
      <w:r w:rsidR="00642C96">
        <w:t xml:space="preserve"> social o </w:t>
      </w:r>
      <w:r>
        <w:t xml:space="preserve">de capacitación? </w:t>
      </w:r>
    </w:p>
    <w:p w14:paraId="6522B372" w14:textId="77777777" w:rsidR="00207356" w:rsidRDefault="00207356" w:rsidP="00207356">
      <w:pPr>
        <w:spacing w:after="0"/>
        <w:jc w:val="center"/>
      </w:pPr>
    </w:p>
    <w:p w14:paraId="7F4B0DED" w14:textId="77777777" w:rsidR="00207356" w:rsidRDefault="00207356" w:rsidP="00207356">
      <w:pPr>
        <w:ind w:left="10" w:right="46"/>
      </w:pPr>
      <w:r>
        <w:t xml:space="preserve">Luego de obtener los aportes de los aprendices, el instructor procede a relacionar este tema con el objetivo de la competencia. </w:t>
      </w:r>
    </w:p>
    <w:p w14:paraId="7D62446A" w14:textId="77777777" w:rsidR="00207356" w:rsidRDefault="00207356" w:rsidP="00207356">
      <w:pPr>
        <w:spacing w:after="0"/>
        <w:rPr>
          <w:b/>
        </w:rPr>
      </w:pPr>
      <w:r>
        <w:t xml:space="preserve"> </w:t>
      </w:r>
      <w:r>
        <w:rPr>
          <w:b/>
        </w:rPr>
        <w:t xml:space="preserve">Material de apoyo:  </w:t>
      </w:r>
    </w:p>
    <w:p w14:paraId="70B8A72A" w14:textId="06EDF7F1" w:rsidR="00E42AEC" w:rsidRDefault="00F73BCD" w:rsidP="00207356">
      <w:pPr>
        <w:spacing w:after="0"/>
        <w:ind w:left="-5"/>
      </w:pPr>
      <w:hyperlink r:id="rId12" w:history="1">
        <w:r w:rsidRPr="0014206B">
          <w:rPr>
            <w:rStyle w:val="Hipervnculo"/>
          </w:rPr>
          <w:t>https://www.youtube.com/results?search_query=actitud+positiva+jorge+duque+linares</w:t>
        </w:r>
      </w:hyperlink>
    </w:p>
    <w:p w14:paraId="737DF27D" w14:textId="12301748" w:rsidR="00F73BCD" w:rsidRDefault="008725C9" w:rsidP="00207356">
      <w:pPr>
        <w:spacing w:after="0"/>
        <w:ind w:left="-5"/>
      </w:pPr>
      <w:hyperlink r:id="rId13" w:history="1">
        <w:r w:rsidRPr="0014206B">
          <w:rPr>
            <w:rStyle w:val="Hipervnculo"/>
          </w:rPr>
          <w:t>https://www.youtube.com/watch?v=i5cScIWkbYM</w:t>
        </w:r>
      </w:hyperlink>
    </w:p>
    <w:p w14:paraId="78D292C2" w14:textId="6D12439C" w:rsidR="00207356" w:rsidRDefault="00207356" w:rsidP="00207356">
      <w:pPr>
        <w:spacing w:after="0"/>
        <w:ind w:left="-5"/>
      </w:pPr>
      <w:r>
        <w:rPr>
          <w:b/>
        </w:rPr>
        <w:t>Duración de la actividad:</w:t>
      </w:r>
      <w:r>
        <w:t xml:space="preserve"> </w:t>
      </w:r>
      <w:r w:rsidR="006B18F0">
        <w:t>45</w:t>
      </w:r>
      <w:r>
        <w:t xml:space="preserve"> minutos </w:t>
      </w:r>
    </w:p>
    <w:p w14:paraId="41550D05" w14:textId="77777777" w:rsidR="00207356" w:rsidRDefault="00207356" w:rsidP="00207356">
      <w:pPr>
        <w:spacing w:after="0"/>
        <w:jc w:val="both"/>
        <w:rPr>
          <w:rFonts w:asciiTheme="minorHAnsi" w:hAnsiTheme="minorHAnsi" w:cstheme="minorHAnsi"/>
          <w:b/>
          <w:bCs/>
        </w:rPr>
      </w:pPr>
    </w:p>
    <w:p w14:paraId="40AD1179" w14:textId="77777777" w:rsidR="00BA0F14" w:rsidRPr="00F5449A" w:rsidRDefault="0052027B" w:rsidP="00985F65">
      <w:pPr>
        <w:spacing w:after="0"/>
        <w:jc w:val="both"/>
        <w:rPr>
          <w:rFonts w:asciiTheme="minorHAnsi" w:hAnsiTheme="minorHAnsi" w:cstheme="minorHAnsi"/>
          <w:b/>
          <w:bCs/>
        </w:rPr>
      </w:pPr>
      <w:r w:rsidRPr="00F5449A">
        <w:rPr>
          <w:rFonts w:asciiTheme="minorHAnsi" w:hAnsiTheme="minorHAnsi" w:cstheme="minorHAnsi"/>
          <w:b/>
          <w:bCs/>
        </w:rPr>
        <w:t>3.2 Actividades de contextualización e identificación de conocimientos necesarios para el aprendizaje:</w:t>
      </w:r>
    </w:p>
    <w:p w14:paraId="4A8438FB" w14:textId="77777777" w:rsidR="00613E7B" w:rsidRDefault="00613E7B" w:rsidP="00985F65">
      <w:pPr>
        <w:spacing w:after="0"/>
        <w:jc w:val="both"/>
        <w:rPr>
          <w:rFonts w:asciiTheme="minorHAnsi" w:hAnsiTheme="minorHAnsi" w:cstheme="minorHAnsi"/>
          <w:b/>
          <w:bCs/>
        </w:rPr>
      </w:pPr>
    </w:p>
    <w:p w14:paraId="62E8A500" w14:textId="0A03E041" w:rsidR="003909FF" w:rsidRDefault="00D43884" w:rsidP="003909FF">
      <w:pPr>
        <w:spacing w:after="0"/>
        <w:jc w:val="both"/>
        <w:rPr>
          <w:rFonts w:asciiTheme="minorHAnsi" w:hAnsiTheme="minorHAnsi" w:cstheme="minorHAnsi"/>
        </w:rPr>
      </w:pPr>
      <w:r w:rsidRPr="00D43884">
        <w:rPr>
          <w:rFonts w:asciiTheme="minorHAnsi" w:hAnsiTheme="minorHAnsi" w:cstheme="minorHAnsi"/>
          <w:b/>
          <w:bCs/>
        </w:rPr>
        <w:t>Concepto:</w:t>
      </w:r>
      <w:r>
        <w:rPr>
          <w:rFonts w:asciiTheme="minorHAnsi" w:hAnsiTheme="minorHAnsi" w:cstheme="minorHAnsi"/>
        </w:rPr>
        <w:t xml:space="preserve"> </w:t>
      </w:r>
      <w:r w:rsidR="003909FF" w:rsidRPr="003909FF">
        <w:rPr>
          <w:rFonts w:asciiTheme="minorHAnsi" w:hAnsiTheme="minorHAnsi" w:cstheme="minorHAnsi"/>
        </w:rPr>
        <w:t>Los consumidores están cada vez más preocupados por obtener alimentos sanos y producidos respetando el medio ambiente y el bienestar de los trabajadores, En este contexto, nacen las Buenas Prácticas</w:t>
      </w:r>
      <w:r w:rsidR="003909FF">
        <w:rPr>
          <w:rFonts w:asciiTheme="minorHAnsi" w:hAnsiTheme="minorHAnsi" w:cstheme="minorHAnsi"/>
        </w:rPr>
        <w:t xml:space="preserve"> </w:t>
      </w:r>
      <w:r w:rsidR="003909FF" w:rsidRPr="003909FF">
        <w:rPr>
          <w:rFonts w:asciiTheme="minorHAnsi" w:hAnsiTheme="minorHAnsi" w:cstheme="minorHAnsi"/>
        </w:rPr>
        <w:t>Agrícolas, las cuales simplemente pueden definirse como “Hacer las cosas bien y dar garantía de ello”</w:t>
      </w:r>
      <w:r w:rsidR="003909FF">
        <w:rPr>
          <w:rFonts w:asciiTheme="minorHAnsi" w:hAnsiTheme="minorHAnsi" w:cstheme="minorHAnsi"/>
        </w:rPr>
        <w:t xml:space="preserve"> </w:t>
      </w:r>
      <w:r w:rsidR="003909FF" w:rsidRPr="003909FF">
        <w:rPr>
          <w:rFonts w:asciiTheme="minorHAnsi" w:hAnsiTheme="minorHAnsi" w:cstheme="minorHAnsi"/>
        </w:rPr>
        <w:t>Las BPA y las BPM (Buenas Prácticas de Manufactura) son un conjunto de principios, normas y recomendaciones técnicas aplicables a la producción, procesamiento y transporte de alimentos, orientadas a cuidar la salud humana, proteger al medio ambiente y mejorar las condiciones de los trabajadores y su familia.</w:t>
      </w:r>
    </w:p>
    <w:p w14:paraId="2C08F751" w14:textId="732AA601" w:rsidR="00D43884" w:rsidRPr="00D43884" w:rsidRDefault="00D43884" w:rsidP="00D43884">
      <w:pPr>
        <w:spacing w:after="0"/>
        <w:jc w:val="both"/>
        <w:rPr>
          <w:rFonts w:asciiTheme="minorHAnsi" w:hAnsiTheme="minorHAnsi" w:cstheme="minorHAnsi"/>
          <w:b/>
          <w:bCs/>
        </w:rPr>
      </w:pPr>
      <w:r w:rsidRPr="00D43884">
        <w:rPr>
          <w:rFonts w:asciiTheme="minorHAnsi" w:hAnsiTheme="minorHAnsi" w:cstheme="minorHAnsi"/>
          <w:b/>
          <w:bCs/>
        </w:rPr>
        <w:lastRenderedPageBreak/>
        <w:t>¿Quiénes se benefician de las BPA</w:t>
      </w:r>
      <w:r w:rsidR="008C4EB8">
        <w:rPr>
          <w:rFonts w:asciiTheme="minorHAnsi" w:hAnsiTheme="minorHAnsi" w:cstheme="minorHAnsi"/>
          <w:b/>
          <w:bCs/>
        </w:rPr>
        <w:t xml:space="preserve"> y las BPM</w:t>
      </w:r>
      <w:r w:rsidRPr="00D43884">
        <w:rPr>
          <w:rFonts w:asciiTheme="minorHAnsi" w:hAnsiTheme="minorHAnsi" w:cstheme="minorHAnsi"/>
          <w:b/>
          <w:bCs/>
        </w:rPr>
        <w:t xml:space="preserve">?: </w:t>
      </w:r>
    </w:p>
    <w:p w14:paraId="7A13CE0A" w14:textId="43A5004A" w:rsidR="003909FF" w:rsidRDefault="00D43884" w:rsidP="00D43884">
      <w:pPr>
        <w:spacing w:after="0"/>
        <w:jc w:val="both"/>
        <w:rPr>
          <w:rFonts w:asciiTheme="minorHAnsi" w:hAnsiTheme="minorHAnsi" w:cstheme="minorHAnsi"/>
        </w:rPr>
      </w:pPr>
      <w:r>
        <w:rPr>
          <w:rFonts w:asciiTheme="minorHAnsi" w:hAnsiTheme="minorHAnsi" w:cstheme="minorHAnsi"/>
        </w:rPr>
        <w:t>Los</w:t>
      </w:r>
      <w:r w:rsidR="003909FF" w:rsidRPr="003909FF">
        <w:rPr>
          <w:rFonts w:asciiTheme="minorHAnsi" w:hAnsiTheme="minorHAnsi" w:cstheme="minorHAnsi"/>
        </w:rPr>
        <w:t xml:space="preserve"> agricultores y sus familias que obtendrán alimentos sanos y de calidad para asegurar su nutrición y alimentación y generarán un valor agregado en sus productos para acceder de mejor forma a los mercados</w:t>
      </w:r>
    </w:p>
    <w:p w14:paraId="03895A19" w14:textId="77777777" w:rsidR="006E01AA" w:rsidRPr="003909FF" w:rsidRDefault="006E01AA" w:rsidP="00D43884">
      <w:pPr>
        <w:spacing w:after="0"/>
        <w:jc w:val="both"/>
        <w:rPr>
          <w:rFonts w:asciiTheme="minorHAnsi" w:hAnsiTheme="minorHAnsi" w:cstheme="minorHAnsi"/>
        </w:rPr>
      </w:pPr>
    </w:p>
    <w:p w14:paraId="1AB686FD" w14:textId="35EF08F9" w:rsidR="003909FF" w:rsidRDefault="003909FF" w:rsidP="003909FF">
      <w:pPr>
        <w:spacing w:after="0"/>
        <w:jc w:val="both"/>
        <w:rPr>
          <w:rFonts w:asciiTheme="minorHAnsi" w:hAnsiTheme="minorHAnsi" w:cstheme="minorHAnsi"/>
        </w:rPr>
      </w:pPr>
      <w:r w:rsidRPr="003909FF">
        <w:rPr>
          <w:rFonts w:asciiTheme="minorHAnsi" w:hAnsiTheme="minorHAnsi" w:cstheme="minorHAnsi"/>
        </w:rPr>
        <w:t>Los consumidores, que gozarán de alimentos de mejor calidad e inocuos, producidos en forma sostenible</w:t>
      </w:r>
    </w:p>
    <w:p w14:paraId="33C4A578" w14:textId="77777777" w:rsidR="006E01AA" w:rsidRPr="003909FF" w:rsidRDefault="006E01AA" w:rsidP="003909FF">
      <w:pPr>
        <w:spacing w:after="0"/>
        <w:jc w:val="both"/>
        <w:rPr>
          <w:rFonts w:asciiTheme="minorHAnsi" w:hAnsiTheme="minorHAnsi" w:cstheme="minorHAnsi"/>
        </w:rPr>
      </w:pPr>
    </w:p>
    <w:p w14:paraId="24206CD6" w14:textId="6EAE75ED" w:rsidR="003909FF" w:rsidRPr="003909FF" w:rsidRDefault="003909FF" w:rsidP="003909FF">
      <w:pPr>
        <w:spacing w:after="0"/>
        <w:jc w:val="both"/>
        <w:rPr>
          <w:rFonts w:asciiTheme="minorHAnsi" w:hAnsiTheme="minorHAnsi" w:cstheme="minorHAnsi"/>
        </w:rPr>
      </w:pPr>
      <w:r w:rsidRPr="003909FF">
        <w:rPr>
          <w:rFonts w:asciiTheme="minorHAnsi" w:hAnsiTheme="minorHAnsi" w:cstheme="minorHAnsi"/>
        </w:rPr>
        <w:t xml:space="preserve">La población en general, que disfrutará de un mejor medio ambiente </w:t>
      </w:r>
    </w:p>
    <w:p w14:paraId="0134CE1B" w14:textId="77777777" w:rsidR="003909FF" w:rsidRPr="003909FF" w:rsidRDefault="003909FF" w:rsidP="003909FF">
      <w:pPr>
        <w:spacing w:after="0"/>
        <w:jc w:val="both"/>
        <w:rPr>
          <w:rFonts w:asciiTheme="minorHAnsi" w:hAnsiTheme="minorHAnsi" w:cstheme="minorHAnsi"/>
        </w:rPr>
      </w:pPr>
    </w:p>
    <w:p w14:paraId="4D8ACFD9" w14:textId="77777777" w:rsidR="00865391" w:rsidRPr="00F5449A" w:rsidRDefault="00865391" w:rsidP="00865391">
      <w:pPr>
        <w:spacing w:line="240" w:lineRule="auto"/>
        <w:contextualSpacing/>
        <w:jc w:val="both"/>
        <w:rPr>
          <w:rFonts w:asciiTheme="minorHAnsi" w:hAnsiTheme="minorHAnsi" w:cstheme="minorHAnsi"/>
          <w:color w:val="000000"/>
          <w:lang w:val="es-ES"/>
        </w:rPr>
      </w:pPr>
      <w:r w:rsidRPr="00F5449A">
        <w:rPr>
          <w:rFonts w:asciiTheme="minorHAnsi" w:hAnsiTheme="minorHAnsi" w:cstheme="minorHAnsi"/>
          <w:color w:val="000000"/>
          <w:lang w:val="es-ES"/>
        </w:rPr>
        <w:t xml:space="preserve">La presente guía aborda temas como: </w:t>
      </w:r>
    </w:p>
    <w:p w14:paraId="6154896D" w14:textId="13D1C5FB" w:rsidR="00865391" w:rsidRPr="00F5449A" w:rsidRDefault="00FB509B" w:rsidP="00FB509B">
      <w:pPr>
        <w:numPr>
          <w:ilvl w:val="0"/>
          <w:numId w:val="29"/>
        </w:numPr>
        <w:spacing w:after="0" w:line="240" w:lineRule="auto"/>
        <w:jc w:val="both"/>
        <w:rPr>
          <w:rFonts w:asciiTheme="minorHAnsi" w:hAnsiTheme="minorHAnsi" w:cstheme="minorHAnsi"/>
          <w:lang w:val="es-MX"/>
        </w:rPr>
      </w:pPr>
      <w:r w:rsidRPr="00FB509B">
        <w:rPr>
          <w:rFonts w:asciiTheme="minorHAnsi" w:hAnsiTheme="minorHAnsi" w:cstheme="minorHAnsi"/>
          <w:lang w:val="es-MX"/>
        </w:rPr>
        <w:t>Materia</w:t>
      </w:r>
      <w:r>
        <w:rPr>
          <w:rFonts w:asciiTheme="minorHAnsi" w:hAnsiTheme="minorHAnsi" w:cstheme="minorHAnsi"/>
          <w:lang w:val="es-MX"/>
        </w:rPr>
        <w:t xml:space="preserve"> </w:t>
      </w:r>
      <w:r w:rsidRPr="00FB509B">
        <w:rPr>
          <w:rFonts w:asciiTheme="minorHAnsi" w:hAnsiTheme="minorHAnsi" w:cstheme="minorHAnsi"/>
          <w:lang w:val="es-MX"/>
        </w:rPr>
        <w:t>prima, equipos e insumos</w:t>
      </w:r>
      <w:r w:rsidR="00865391" w:rsidRPr="00FB509B">
        <w:rPr>
          <w:rFonts w:asciiTheme="minorHAnsi" w:hAnsiTheme="minorHAnsi" w:cstheme="minorHAnsi"/>
          <w:lang w:val="es-MX"/>
        </w:rPr>
        <w:t>,</w:t>
      </w:r>
      <w:r w:rsidR="00865391" w:rsidRPr="00F5449A">
        <w:rPr>
          <w:rFonts w:asciiTheme="minorHAnsi" w:hAnsiTheme="minorHAnsi" w:cstheme="minorHAnsi"/>
          <w:lang w:val="es-MX"/>
        </w:rPr>
        <w:t xml:space="preserve"> tipos, características, objetivos, planeación</w:t>
      </w:r>
    </w:p>
    <w:p w14:paraId="03291363" w14:textId="77777777" w:rsidR="00865391" w:rsidRPr="00F5449A" w:rsidRDefault="00865391" w:rsidP="00865391">
      <w:pPr>
        <w:numPr>
          <w:ilvl w:val="0"/>
          <w:numId w:val="29"/>
        </w:numPr>
        <w:spacing w:after="0" w:line="240" w:lineRule="auto"/>
        <w:jc w:val="both"/>
        <w:rPr>
          <w:rFonts w:asciiTheme="minorHAnsi" w:hAnsiTheme="minorHAnsi" w:cstheme="minorHAnsi"/>
          <w:lang w:val="es-MX"/>
        </w:rPr>
      </w:pPr>
      <w:r w:rsidRPr="00F5449A">
        <w:rPr>
          <w:rFonts w:asciiTheme="minorHAnsi" w:hAnsiTheme="minorHAnsi" w:cstheme="minorHAnsi"/>
          <w:lang w:val="es-MX"/>
        </w:rPr>
        <w:t>Unidades de medidas y conversión, volumen, capacidad, longitud, áreas densidad e instrumentos de medición</w:t>
      </w:r>
    </w:p>
    <w:p w14:paraId="59D968F2" w14:textId="77777777" w:rsidR="00865391" w:rsidRPr="00F5449A" w:rsidRDefault="00865391" w:rsidP="00865391">
      <w:pPr>
        <w:numPr>
          <w:ilvl w:val="0"/>
          <w:numId w:val="29"/>
        </w:numPr>
        <w:spacing w:after="0" w:line="240" w:lineRule="auto"/>
        <w:jc w:val="both"/>
        <w:rPr>
          <w:rFonts w:asciiTheme="minorHAnsi" w:hAnsiTheme="minorHAnsi" w:cstheme="minorHAnsi"/>
          <w:lang w:val="es-MX"/>
        </w:rPr>
      </w:pPr>
      <w:r w:rsidRPr="00F5449A">
        <w:rPr>
          <w:rFonts w:asciiTheme="minorHAnsi" w:hAnsiTheme="minorHAnsi" w:cstheme="minorHAnsi"/>
          <w:lang w:val="es-MX"/>
        </w:rPr>
        <w:t>Sustratos conceptos, tipos propiedades, manejo, preparación y desinfección manejo seguro de agroquímicos.</w:t>
      </w:r>
    </w:p>
    <w:p w14:paraId="049BFDA9" w14:textId="689AD77F" w:rsidR="00865391" w:rsidRPr="00F5449A" w:rsidRDefault="00A8222E" w:rsidP="00FB509B">
      <w:pPr>
        <w:numPr>
          <w:ilvl w:val="0"/>
          <w:numId w:val="29"/>
        </w:numPr>
        <w:spacing w:after="0" w:line="240" w:lineRule="auto"/>
        <w:jc w:val="both"/>
        <w:rPr>
          <w:rFonts w:asciiTheme="minorHAnsi" w:hAnsiTheme="minorHAnsi" w:cstheme="minorHAnsi"/>
          <w:lang w:val="es-MX"/>
        </w:rPr>
      </w:pPr>
      <w:r w:rsidRPr="00FB509B">
        <w:rPr>
          <w:rFonts w:asciiTheme="minorHAnsi" w:hAnsiTheme="minorHAnsi" w:cstheme="minorHAnsi"/>
          <w:lang w:val="es-MX"/>
        </w:rPr>
        <w:t>Tamaño</w:t>
      </w:r>
      <w:r>
        <w:rPr>
          <w:rFonts w:asciiTheme="minorHAnsi" w:hAnsiTheme="minorHAnsi" w:cstheme="minorHAnsi"/>
          <w:lang w:val="es-MX"/>
        </w:rPr>
        <w:t xml:space="preserve"> </w:t>
      </w:r>
      <w:r w:rsidRPr="00FB509B">
        <w:rPr>
          <w:rFonts w:asciiTheme="minorHAnsi" w:hAnsiTheme="minorHAnsi" w:cstheme="minorHAnsi"/>
          <w:lang w:val="es-MX"/>
        </w:rPr>
        <w:t>de</w:t>
      </w:r>
      <w:r w:rsidR="00FB509B" w:rsidRPr="00FB509B">
        <w:rPr>
          <w:rFonts w:asciiTheme="minorHAnsi" w:hAnsiTheme="minorHAnsi" w:cstheme="minorHAnsi"/>
          <w:lang w:val="es-MX"/>
        </w:rPr>
        <w:t xml:space="preserve"> la muestra según protocolos establecidos</w:t>
      </w:r>
      <w:r w:rsidR="00865391" w:rsidRPr="00F5449A">
        <w:rPr>
          <w:rFonts w:asciiTheme="minorHAnsi" w:hAnsiTheme="minorHAnsi" w:cstheme="minorHAnsi"/>
          <w:lang w:val="es-MX"/>
        </w:rPr>
        <w:t>.</w:t>
      </w:r>
    </w:p>
    <w:p w14:paraId="53BDF7D8" w14:textId="77777777" w:rsidR="00A8222E" w:rsidRDefault="00A8222E" w:rsidP="00A8222E">
      <w:pPr>
        <w:numPr>
          <w:ilvl w:val="0"/>
          <w:numId w:val="29"/>
        </w:numPr>
        <w:spacing w:after="0" w:line="240" w:lineRule="auto"/>
        <w:jc w:val="both"/>
        <w:rPr>
          <w:rFonts w:asciiTheme="minorHAnsi" w:hAnsiTheme="minorHAnsi" w:cstheme="minorHAnsi"/>
          <w:lang w:val="es-MX"/>
        </w:rPr>
      </w:pPr>
      <w:r w:rsidRPr="00A8222E">
        <w:rPr>
          <w:rFonts w:asciiTheme="minorHAnsi" w:hAnsiTheme="minorHAnsi" w:cstheme="minorHAnsi"/>
          <w:lang w:val="es-MX"/>
        </w:rPr>
        <w:t>Recolecta</w:t>
      </w:r>
      <w:r>
        <w:rPr>
          <w:rFonts w:asciiTheme="minorHAnsi" w:hAnsiTheme="minorHAnsi" w:cstheme="minorHAnsi"/>
          <w:lang w:val="es-MX"/>
        </w:rPr>
        <w:t xml:space="preserve"> </w:t>
      </w:r>
      <w:r w:rsidRPr="00A8222E">
        <w:rPr>
          <w:rFonts w:asciiTheme="minorHAnsi" w:hAnsiTheme="minorHAnsi" w:cstheme="minorHAnsi"/>
          <w:lang w:val="es-MX"/>
        </w:rPr>
        <w:t xml:space="preserve">muestra de acuerdo al tamaño definido según procedimiento técnico </w:t>
      </w:r>
    </w:p>
    <w:p w14:paraId="2A0AD9D4" w14:textId="0626DCBD" w:rsidR="00865391" w:rsidRPr="00F5449A" w:rsidRDefault="00865391" w:rsidP="00A8222E">
      <w:pPr>
        <w:numPr>
          <w:ilvl w:val="0"/>
          <w:numId w:val="29"/>
        </w:numPr>
        <w:spacing w:after="0" w:line="240" w:lineRule="auto"/>
        <w:jc w:val="both"/>
        <w:rPr>
          <w:rFonts w:asciiTheme="minorHAnsi" w:hAnsiTheme="minorHAnsi" w:cstheme="minorHAnsi"/>
          <w:lang w:val="es-MX"/>
        </w:rPr>
      </w:pPr>
      <w:r w:rsidRPr="00F5449A">
        <w:rPr>
          <w:rFonts w:asciiTheme="minorHAnsi" w:hAnsiTheme="minorHAnsi" w:cstheme="minorHAnsi"/>
          <w:lang w:val="es-MX"/>
        </w:rPr>
        <w:t xml:space="preserve">Sistemas </w:t>
      </w:r>
      <w:r w:rsidR="00A8222E" w:rsidRPr="00F5449A">
        <w:rPr>
          <w:rFonts w:asciiTheme="minorHAnsi" w:hAnsiTheme="minorHAnsi" w:cstheme="minorHAnsi"/>
          <w:lang w:val="es-MX"/>
        </w:rPr>
        <w:t>de producción: conceptos, tipos, características</w:t>
      </w:r>
      <w:r w:rsidRPr="00F5449A">
        <w:rPr>
          <w:rFonts w:asciiTheme="minorHAnsi" w:hAnsiTheme="minorHAnsi" w:cstheme="minorHAnsi"/>
          <w:lang w:val="es-MX"/>
        </w:rPr>
        <w:t>.</w:t>
      </w:r>
    </w:p>
    <w:p w14:paraId="73220D73" w14:textId="55667B79" w:rsidR="00206AE8" w:rsidRDefault="00206AE8" w:rsidP="00206AE8">
      <w:pPr>
        <w:numPr>
          <w:ilvl w:val="0"/>
          <w:numId w:val="29"/>
        </w:numPr>
        <w:spacing w:after="0" w:line="240" w:lineRule="auto"/>
        <w:jc w:val="both"/>
        <w:rPr>
          <w:rFonts w:asciiTheme="minorHAnsi" w:hAnsiTheme="minorHAnsi" w:cstheme="minorHAnsi"/>
          <w:lang w:val="es-MX"/>
        </w:rPr>
      </w:pPr>
      <w:r w:rsidRPr="00206AE8">
        <w:rPr>
          <w:rFonts w:asciiTheme="minorHAnsi" w:hAnsiTheme="minorHAnsi" w:cstheme="minorHAnsi"/>
          <w:lang w:val="es-MX"/>
        </w:rPr>
        <w:t>transporta muestras recolectadas según procedimiento técnico</w:t>
      </w:r>
      <w:r w:rsidR="00681EF5">
        <w:rPr>
          <w:rFonts w:asciiTheme="minorHAnsi" w:hAnsiTheme="minorHAnsi" w:cstheme="minorHAnsi"/>
          <w:lang w:val="es-MX"/>
        </w:rPr>
        <w:t>.</w:t>
      </w:r>
    </w:p>
    <w:p w14:paraId="049EF519" w14:textId="48A9FDC4" w:rsidR="00865391" w:rsidRPr="00F5449A" w:rsidRDefault="00681EF5" w:rsidP="00681EF5">
      <w:pPr>
        <w:numPr>
          <w:ilvl w:val="0"/>
          <w:numId w:val="29"/>
        </w:numPr>
        <w:spacing w:after="0" w:line="240" w:lineRule="auto"/>
        <w:jc w:val="both"/>
        <w:rPr>
          <w:rFonts w:asciiTheme="minorHAnsi" w:hAnsiTheme="minorHAnsi" w:cstheme="minorHAnsi"/>
          <w:lang w:val="es-MX"/>
        </w:rPr>
      </w:pPr>
      <w:r w:rsidRPr="00681EF5">
        <w:rPr>
          <w:rFonts w:asciiTheme="minorHAnsi" w:hAnsiTheme="minorHAnsi" w:cstheme="minorHAnsi"/>
          <w:lang w:val="es-MX"/>
        </w:rPr>
        <w:t>controla temperatura para almacenamiento de muertas de acuerdo con criterios de preservació</w:t>
      </w:r>
      <w:r>
        <w:rPr>
          <w:rFonts w:asciiTheme="minorHAnsi" w:hAnsiTheme="minorHAnsi" w:cstheme="minorHAnsi"/>
          <w:lang w:val="es-MX"/>
        </w:rPr>
        <w:t>n</w:t>
      </w:r>
      <w:r w:rsidR="00865391" w:rsidRPr="00F5449A">
        <w:rPr>
          <w:rFonts w:asciiTheme="minorHAnsi" w:hAnsiTheme="minorHAnsi" w:cstheme="minorHAnsi"/>
          <w:lang w:val="es-MX"/>
        </w:rPr>
        <w:t>.</w:t>
      </w:r>
    </w:p>
    <w:p w14:paraId="612D7428" w14:textId="77777777" w:rsidR="00865391" w:rsidRPr="00F5449A" w:rsidRDefault="00865391" w:rsidP="00865391">
      <w:pPr>
        <w:numPr>
          <w:ilvl w:val="0"/>
          <w:numId w:val="29"/>
        </w:numPr>
        <w:spacing w:after="0" w:line="240" w:lineRule="auto"/>
        <w:jc w:val="both"/>
        <w:rPr>
          <w:rFonts w:asciiTheme="minorHAnsi" w:hAnsiTheme="minorHAnsi" w:cstheme="minorHAnsi"/>
          <w:lang w:val="es-MX"/>
        </w:rPr>
      </w:pPr>
      <w:r w:rsidRPr="00F5449A">
        <w:rPr>
          <w:rFonts w:asciiTheme="minorHAnsi" w:hAnsiTheme="minorHAnsi" w:cstheme="minorHAnsi"/>
          <w:lang w:val="es-MX"/>
        </w:rPr>
        <w:t>Buenas Prácticas Agrícolas: Concepto, Importancia, Aplicación</w:t>
      </w:r>
    </w:p>
    <w:p w14:paraId="27CE0597" w14:textId="6FA7CF36" w:rsidR="00865391" w:rsidRDefault="00865391" w:rsidP="00865391">
      <w:pPr>
        <w:numPr>
          <w:ilvl w:val="0"/>
          <w:numId w:val="29"/>
        </w:numPr>
        <w:spacing w:after="0" w:line="240" w:lineRule="auto"/>
        <w:jc w:val="both"/>
        <w:rPr>
          <w:rFonts w:asciiTheme="minorHAnsi" w:hAnsiTheme="minorHAnsi" w:cstheme="minorHAnsi"/>
          <w:lang w:val="es-MX"/>
        </w:rPr>
      </w:pPr>
      <w:r w:rsidRPr="00F5449A">
        <w:rPr>
          <w:rFonts w:asciiTheme="minorHAnsi" w:hAnsiTheme="minorHAnsi" w:cstheme="minorHAnsi"/>
          <w:lang w:val="es-MX"/>
        </w:rPr>
        <w:t>Implementos</w:t>
      </w:r>
      <w:r w:rsidR="00D05773">
        <w:rPr>
          <w:rFonts w:asciiTheme="minorHAnsi" w:hAnsiTheme="minorHAnsi" w:cstheme="minorHAnsi"/>
          <w:lang w:val="es-MX"/>
        </w:rPr>
        <w:t xml:space="preserve"> </w:t>
      </w:r>
      <w:r w:rsidR="006F43F4">
        <w:rPr>
          <w:rFonts w:asciiTheme="minorHAnsi" w:hAnsiTheme="minorHAnsi" w:cstheme="minorHAnsi"/>
          <w:lang w:val="es-MX"/>
        </w:rPr>
        <w:t>o</w:t>
      </w:r>
      <w:r w:rsidR="006F43F4" w:rsidRPr="00F5449A">
        <w:rPr>
          <w:rFonts w:asciiTheme="minorHAnsi" w:hAnsiTheme="minorHAnsi" w:cstheme="minorHAnsi"/>
          <w:lang w:val="es-MX"/>
        </w:rPr>
        <w:t xml:space="preserve"> herramientas: tipos, características, alistamiento, operación, mantenimiento</w:t>
      </w:r>
    </w:p>
    <w:p w14:paraId="06378FFD" w14:textId="77777777" w:rsidR="005D6200" w:rsidRDefault="005D6200" w:rsidP="005D6200">
      <w:pPr>
        <w:spacing w:after="0" w:line="240" w:lineRule="auto"/>
        <w:jc w:val="both"/>
        <w:rPr>
          <w:rFonts w:asciiTheme="minorHAnsi" w:hAnsiTheme="minorHAnsi" w:cstheme="minorHAnsi"/>
          <w:lang w:val="es-MX"/>
        </w:rPr>
      </w:pPr>
    </w:p>
    <w:p w14:paraId="19661BF7" w14:textId="299F58F1" w:rsidR="005D6200" w:rsidRPr="00233786" w:rsidRDefault="00233786" w:rsidP="00233786">
      <w:pPr>
        <w:spacing w:after="0" w:line="240" w:lineRule="auto"/>
        <w:rPr>
          <w:rFonts w:asciiTheme="minorHAnsi" w:hAnsiTheme="minorHAnsi" w:cstheme="minorHAnsi"/>
          <w:b/>
          <w:bCs/>
          <w:lang w:val="es-MX"/>
        </w:rPr>
      </w:pPr>
      <w:r w:rsidRPr="00233786">
        <w:rPr>
          <w:rFonts w:asciiTheme="minorHAnsi" w:hAnsiTheme="minorHAnsi" w:cstheme="minorHAnsi"/>
          <w:b/>
          <w:bCs/>
          <w:lang w:val="es-MX"/>
        </w:rPr>
        <w:t xml:space="preserve">CUESTIONARIO BPA </w:t>
      </w:r>
      <w:r>
        <w:rPr>
          <w:rFonts w:asciiTheme="minorHAnsi" w:hAnsiTheme="minorHAnsi" w:cstheme="minorHAnsi"/>
          <w:b/>
          <w:bCs/>
          <w:lang w:val="es-MX"/>
        </w:rPr>
        <w:t>2</w:t>
      </w:r>
    </w:p>
    <w:p w14:paraId="556870ED" w14:textId="77777777" w:rsidR="005D6200" w:rsidRDefault="005D6200" w:rsidP="005D6200">
      <w:pPr>
        <w:spacing w:after="0" w:line="240" w:lineRule="auto"/>
        <w:jc w:val="both"/>
        <w:rPr>
          <w:rFonts w:asciiTheme="minorHAnsi" w:hAnsiTheme="minorHAnsi" w:cstheme="minorHAnsi"/>
          <w:lang w:val="es-MX"/>
        </w:rPr>
      </w:pPr>
    </w:p>
    <w:p w14:paraId="26DDFDB0" w14:textId="77777777" w:rsidR="00F0236D" w:rsidRPr="00F0236D" w:rsidRDefault="00F0236D" w:rsidP="00F0236D">
      <w:pPr>
        <w:spacing w:after="160" w:line="259" w:lineRule="auto"/>
        <w:rPr>
          <w:rFonts w:asciiTheme="minorHAnsi" w:eastAsiaTheme="minorHAnsi" w:hAnsiTheme="minorHAnsi" w:cstheme="minorBidi"/>
          <w:b/>
          <w:bCs/>
          <w:kern w:val="2"/>
          <w:lang w:val="es-MX"/>
          <w14:ligatures w14:val="standardContextual"/>
        </w:rPr>
      </w:pPr>
      <w:r w:rsidRPr="00F0236D">
        <w:rPr>
          <w:rFonts w:asciiTheme="minorHAnsi" w:eastAsiaTheme="minorHAnsi" w:hAnsiTheme="minorHAnsi" w:cstheme="minorBidi"/>
          <w:b/>
          <w:bCs/>
          <w:kern w:val="2"/>
          <w:lang w:val="es-MX"/>
          <w14:ligatures w14:val="standardContextual"/>
        </w:rPr>
        <w:t>¿</w:t>
      </w:r>
      <w:r w:rsidRPr="00F0236D">
        <w:rPr>
          <w:rFonts w:asciiTheme="minorHAnsi" w:eastAsiaTheme="minorHAnsi" w:hAnsiTheme="minorHAnsi" w:cstheme="minorBidi"/>
          <w:kern w:val="2"/>
          <w:lang w:val="es-MX"/>
          <w14:ligatures w14:val="standardContextual"/>
        </w:rPr>
        <w:t>Qué fertilizante debo utilizar y qué cantidad</w:t>
      </w:r>
      <w:r w:rsidRPr="00F0236D">
        <w:rPr>
          <w:rFonts w:asciiTheme="minorHAnsi" w:eastAsiaTheme="minorHAnsi" w:hAnsiTheme="minorHAnsi" w:cstheme="minorBidi"/>
          <w:b/>
          <w:bCs/>
          <w:kern w:val="2"/>
          <w:lang w:val="es-MX"/>
          <w14:ligatures w14:val="standardContextual"/>
        </w:rPr>
        <w:t>?</w:t>
      </w:r>
    </w:p>
    <w:p w14:paraId="2D5A0721" w14:textId="77777777" w:rsidR="00F0236D" w:rsidRPr="00F0236D" w:rsidRDefault="00F0236D" w:rsidP="00F0236D">
      <w:pPr>
        <w:spacing w:after="160" w:line="259" w:lineRule="auto"/>
        <w:rPr>
          <w:rFonts w:asciiTheme="minorHAnsi" w:eastAsiaTheme="minorHAnsi" w:hAnsiTheme="minorHAnsi" w:cstheme="minorBidi"/>
          <w:kern w:val="2"/>
          <w:lang w:val="es-MX"/>
          <w14:ligatures w14:val="standardContextual"/>
        </w:rPr>
      </w:pPr>
      <w:r w:rsidRPr="00F0236D">
        <w:rPr>
          <w:rFonts w:asciiTheme="minorHAnsi" w:eastAsiaTheme="minorHAnsi" w:hAnsiTheme="minorHAnsi" w:cstheme="minorBidi"/>
          <w:kern w:val="2"/>
          <w:lang w:val="es-MX"/>
          <w14:ligatures w14:val="standardContextual"/>
        </w:rPr>
        <w:t>1 ¿Cómo debo aplicar los fertilizantes?</w:t>
      </w:r>
    </w:p>
    <w:p w14:paraId="71D0592F" w14:textId="77777777" w:rsidR="00F0236D" w:rsidRPr="00F0236D" w:rsidRDefault="00F0236D" w:rsidP="00F0236D">
      <w:pPr>
        <w:spacing w:after="160" w:line="259" w:lineRule="auto"/>
        <w:rPr>
          <w:rFonts w:asciiTheme="minorHAnsi" w:eastAsiaTheme="minorHAnsi" w:hAnsiTheme="minorHAnsi" w:cstheme="minorBidi"/>
          <w:kern w:val="2"/>
          <w:lang w:val="es-MX"/>
          <w14:ligatures w14:val="standardContextual"/>
        </w:rPr>
      </w:pPr>
      <w:r w:rsidRPr="00F0236D">
        <w:rPr>
          <w:rFonts w:asciiTheme="minorHAnsi" w:eastAsiaTheme="minorHAnsi" w:hAnsiTheme="minorHAnsi" w:cstheme="minorBidi"/>
          <w:kern w:val="2"/>
          <w:lang w:val="es-MX"/>
          <w14:ligatures w14:val="standardContextual"/>
        </w:rPr>
        <w:t>2 ¿Cómo y dónde debo guardar los fertilizantes?</w:t>
      </w:r>
    </w:p>
    <w:p w14:paraId="60FA609D" w14:textId="77777777" w:rsidR="00F0236D" w:rsidRPr="00F0236D" w:rsidRDefault="00F0236D" w:rsidP="00F0236D">
      <w:pPr>
        <w:spacing w:after="160" w:line="259" w:lineRule="auto"/>
        <w:rPr>
          <w:rFonts w:asciiTheme="minorHAnsi" w:eastAsiaTheme="minorHAnsi" w:hAnsiTheme="minorHAnsi" w:cstheme="minorBidi"/>
          <w:kern w:val="2"/>
          <w:lang w:val="es-MX"/>
          <w14:ligatures w14:val="standardContextual"/>
        </w:rPr>
      </w:pPr>
      <w:r w:rsidRPr="00F0236D">
        <w:rPr>
          <w:rFonts w:asciiTheme="minorHAnsi" w:eastAsiaTheme="minorHAnsi" w:hAnsiTheme="minorHAnsi" w:cstheme="minorBidi"/>
          <w:b/>
          <w:bCs/>
          <w:kern w:val="2"/>
          <w:lang w:val="es-MX"/>
          <w14:ligatures w14:val="standardContextual"/>
        </w:rPr>
        <w:t xml:space="preserve"> </w:t>
      </w:r>
      <w:r w:rsidRPr="00F0236D">
        <w:rPr>
          <w:rFonts w:asciiTheme="minorHAnsi" w:eastAsiaTheme="minorHAnsi" w:hAnsiTheme="minorHAnsi" w:cstheme="minorBidi"/>
          <w:kern w:val="2"/>
          <w:lang w:val="es-MX"/>
          <w14:ligatures w14:val="standardContextual"/>
        </w:rPr>
        <w:t>¿Cómo debería usar abonos orgánicos?</w:t>
      </w:r>
    </w:p>
    <w:p w14:paraId="005944ED" w14:textId="77777777" w:rsidR="00F0236D" w:rsidRPr="00F0236D" w:rsidRDefault="00F0236D" w:rsidP="00F0236D">
      <w:pPr>
        <w:spacing w:after="160" w:line="259" w:lineRule="auto"/>
        <w:rPr>
          <w:rFonts w:asciiTheme="minorHAnsi" w:eastAsiaTheme="minorHAnsi" w:hAnsiTheme="minorHAnsi" w:cstheme="minorBidi"/>
          <w:kern w:val="2"/>
          <w:lang w:val="es-MX"/>
          <w14:ligatures w14:val="standardContextual"/>
        </w:rPr>
      </w:pPr>
      <w:r w:rsidRPr="00F0236D">
        <w:rPr>
          <w:rFonts w:asciiTheme="minorHAnsi" w:eastAsiaTheme="minorHAnsi" w:hAnsiTheme="minorHAnsi" w:cstheme="minorBidi"/>
          <w:kern w:val="2"/>
          <w:lang w:val="es-MX"/>
          <w14:ligatures w14:val="standardContextual"/>
        </w:rPr>
        <w:t>1 ¿Qué tipo de abonos debo aplicar y cómo debo aplicarlos?</w:t>
      </w:r>
    </w:p>
    <w:p w14:paraId="7BB5DC0F" w14:textId="77777777" w:rsidR="00F0236D" w:rsidRPr="00F0236D" w:rsidRDefault="00F0236D" w:rsidP="00F0236D">
      <w:pPr>
        <w:spacing w:after="160" w:line="259" w:lineRule="auto"/>
        <w:rPr>
          <w:rFonts w:asciiTheme="minorHAnsi" w:eastAsiaTheme="minorHAnsi" w:hAnsiTheme="minorHAnsi" w:cstheme="minorBidi"/>
          <w:kern w:val="2"/>
          <w:lang w:val="es-MX"/>
          <w14:ligatures w14:val="standardContextual"/>
        </w:rPr>
      </w:pPr>
      <w:r w:rsidRPr="00F0236D">
        <w:rPr>
          <w:rFonts w:asciiTheme="minorHAnsi" w:eastAsiaTheme="minorHAnsi" w:hAnsiTheme="minorHAnsi" w:cstheme="minorBidi"/>
          <w:kern w:val="2"/>
          <w:lang w:val="es-MX"/>
          <w14:ligatures w14:val="standardContextual"/>
        </w:rPr>
        <w:t xml:space="preserve">2 ¿Dónde debo preparar los abonos orgánicos? </w:t>
      </w:r>
    </w:p>
    <w:p w14:paraId="0AC832DA" w14:textId="77777777" w:rsidR="00F0236D" w:rsidRPr="00F0236D" w:rsidRDefault="00F0236D" w:rsidP="00F0236D">
      <w:pPr>
        <w:spacing w:after="160" w:line="259" w:lineRule="auto"/>
        <w:rPr>
          <w:rFonts w:asciiTheme="minorHAnsi" w:eastAsiaTheme="minorHAnsi" w:hAnsiTheme="minorHAnsi" w:cstheme="minorBidi"/>
          <w:kern w:val="2"/>
          <w:lang w:val="es-MX"/>
          <w14:ligatures w14:val="standardContextual"/>
        </w:rPr>
      </w:pPr>
      <w:r w:rsidRPr="00F0236D">
        <w:rPr>
          <w:rFonts w:asciiTheme="minorHAnsi" w:eastAsiaTheme="minorHAnsi" w:hAnsiTheme="minorHAnsi" w:cstheme="minorBidi"/>
          <w:kern w:val="2"/>
          <w:lang w:val="es-MX"/>
          <w14:ligatures w14:val="standardContextual"/>
        </w:rPr>
        <w:t>3 animales en el predio.</w:t>
      </w:r>
    </w:p>
    <w:p w14:paraId="3D537963" w14:textId="77777777" w:rsidR="00F0236D" w:rsidRPr="00F0236D" w:rsidRDefault="00F0236D" w:rsidP="00F0236D">
      <w:pPr>
        <w:spacing w:after="160" w:line="259" w:lineRule="auto"/>
        <w:rPr>
          <w:rFonts w:asciiTheme="minorHAnsi" w:eastAsiaTheme="minorHAnsi" w:hAnsiTheme="minorHAnsi" w:cstheme="minorBidi"/>
          <w:kern w:val="2"/>
          <w:lang w:val="es-MX"/>
          <w14:ligatures w14:val="standardContextual"/>
        </w:rPr>
      </w:pPr>
      <w:r w:rsidRPr="00F0236D">
        <w:rPr>
          <w:rFonts w:asciiTheme="minorHAnsi" w:eastAsiaTheme="minorHAnsi" w:hAnsiTheme="minorHAnsi" w:cstheme="minorBidi"/>
          <w:kern w:val="2"/>
          <w:lang w:val="es-MX"/>
          <w14:ligatures w14:val="standardContextual"/>
        </w:rPr>
        <w:t>4 animales de trabajo</w:t>
      </w:r>
    </w:p>
    <w:p w14:paraId="46649A8A" w14:textId="77777777" w:rsidR="00F0236D" w:rsidRPr="00F0236D" w:rsidRDefault="00F0236D" w:rsidP="00F0236D">
      <w:pPr>
        <w:spacing w:after="160" w:line="259" w:lineRule="auto"/>
        <w:rPr>
          <w:rFonts w:asciiTheme="minorHAnsi" w:eastAsiaTheme="minorHAnsi" w:hAnsiTheme="minorHAnsi" w:cstheme="minorBidi"/>
          <w:kern w:val="2"/>
          <w:lang w:val="es-MX"/>
          <w14:ligatures w14:val="standardContextual"/>
        </w:rPr>
      </w:pPr>
      <w:r w:rsidRPr="00F0236D">
        <w:rPr>
          <w:rFonts w:asciiTheme="minorHAnsi" w:eastAsiaTheme="minorHAnsi" w:hAnsiTheme="minorHAnsi" w:cstheme="minorBidi"/>
          <w:kern w:val="2"/>
          <w:lang w:val="es-MX"/>
          <w14:ligatures w14:val="standardContextual"/>
        </w:rPr>
        <w:t>5 animales de producción</w:t>
      </w:r>
    </w:p>
    <w:p w14:paraId="1C89763A" w14:textId="77777777" w:rsidR="00F0236D" w:rsidRPr="00F0236D" w:rsidRDefault="00F0236D" w:rsidP="00F0236D">
      <w:pPr>
        <w:spacing w:after="160" w:line="259" w:lineRule="auto"/>
        <w:rPr>
          <w:rFonts w:asciiTheme="minorHAnsi" w:eastAsiaTheme="minorHAnsi" w:hAnsiTheme="minorHAnsi" w:cstheme="minorBidi"/>
          <w:kern w:val="2"/>
          <w:lang w:val="es-MX"/>
          <w14:ligatures w14:val="standardContextual"/>
        </w:rPr>
      </w:pPr>
      <w:r w:rsidRPr="00F0236D">
        <w:rPr>
          <w:rFonts w:asciiTheme="minorHAnsi" w:eastAsiaTheme="minorHAnsi" w:hAnsiTheme="minorHAnsi" w:cstheme="minorBidi"/>
          <w:kern w:val="2"/>
          <w:lang w:val="es-MX"/>
          <w14:ligatures w14:val="standardContextual"/>
        </w:rPr>
        <w:lastRenderedPageBreak/>
        <w:t>6.3 Animales domésticos (perros, gatos, otros)</w:t>
      </w:r>
    </w:p>
    <w:p w14:paraId="60895D98" w14:textId="77777777" w:rsidR="00F0236D" w:rsidRPr="00F0236D" w:rsidRDefault="00F0236D" w:rsidP="00F0236D">
      <w:pPr>
        <w:spacing w:after="160" w:line="259" w:lineRule="auto"/>
        <w:rPr>
          <w:rFonts w:asciiTheme="minorHAnsi" w:eastAsiaTheme="minorHAnsi" w:hAnsiTheme="minorHAnsi" w:cstheme="minorBidi"/>
          <w:kern w:val="2"/>
          <w:lang w:val="es-MX"/>
          <w14:ligatures w14:val="standardContextual"/>
        </w:rPr>
      </w:pPr>
      <w:r w:rsidRPr="00F0236D">
        <w:rPr>
          <w:rFonts w:asciiTheme="minorHAnsi" w:eastAsiaTheme="minorHAnsi" w:hAnsiTheme="minorHAnsi" w:cstheme="minorBidi"/>
          <w:kern w:val="2"/>
          <w:lang w:val="es-MX"/>
          <w14:ligatures w14:val="standardContextual"/>
        </w:rPr>
        <w:t>7 ¿Cuál es la mejor forma de realizar la cosecha?</w:t>
      </w:r>
    </w:p>
    <w:p w14:paraId="10D877D9" w14:textId="77777777" w:rsidR="00F0236D" w:rsidRPr="00F0236D" w:rsidRDefault="00F0236D" w:rsidP="00F0236D">
      <w:pPr>
        <w:spacing w:after="160" w:line="259" w:lineRule="auto"/>
        <w:rPr>
          <w:rFonts w:asciiTheme="minorHAnsi" w:eastAsiaTheme="minorHAnsi" w:hAnsiTheme="minorHAnsi" w:cstheme="minorBidi"/>
          <w:kern w:val="2"/>
          <w:lang w:val="es-MX"/>
          <w14:ligatures w14:val="standardContextual"/>
        </w:rPr>
      </w:pPr>
      <w:r w:rsidRPr="00F0236D">
        <w:rPr>
          <w:rFonts w:asciiTheme="minorHAnsi" w:eastAsiaTheme="minorHAnsi" w:hAnsiTheme="minorHAnsi" w:cstheme="minorBidi"/>
          <w:kern w:val="2"/>
          <w:lang w:val="es-MX"/>
          <w14:ligatures w14:val="standardContextual"/>
        </w:rPr>
        <w:t xml:space="preserve"> 8 ¿En qué condiciones deben estar los trabajadores que hacen la cosecha?</w:t>
      </w:r>
    </w:p>
    <w:p w14:paraId="5B7A7B53" w14:textId="77777777" w:rsidR="00F0236D" w:rsidRPr="00F0236D" w:rsidRDefault="00F0236D" w:rsidP="00F0236D">
      <w:pPr>
        <w:spacing w:after="160" w:line="259" w:lineRule="auto"/>
        <w:rPr>
          <w:rFonts w:asciiTheme="minorHAnsi" w:eastAsiaTheme="minorHAnsi" w:hAnsiTheme="minorHAnsi" w:cstheme="minorBidi"/>
          <w:kern w:val="2"/>
          <w:lang w:val="es-MX"/>
          <w14:ligatures w14:val="standardContextual"/>
        </w:rPr>
      </w:pPr>
      <w:r w:rsidRPr="00F0236D">
        <w:rPr>
          <w:rFonts w:asciiTheme="minorHAnsi" w:eastAsiaTheme="minorHAnsi" w:hAnsiTheme="minorHAnsi" w:cstheme="minorBidi"/>
          <w:kern w:val="2"/>
          <w:lang w:val="es-MX"/>
          <w14:ligatures w14:val="standardContextual"/>
        </w:rPr>
        <w:t>9 ¿Cómo se deben transportar los alimentos?</w:t>
      </w:r>
    </w:p>
    <w:p w14:paraId="04DA018A" w14:textId="77777777" w:rsidR="00F0236D" w:rsidRPr="00F0236D" w:rsidRDefault="00F0236D" w:rsidP="00F0236D">
      <w:pPr>
        <w:spacing w:after="160" w:line="259" w:lineRule="auto"/>
        <w:rPr>
          <w:rFonts w:asciiTheme="minorHAnsi" w:eastAsiaTheme="minorHAnsi" w:hAnsiTheme="minorHAnsi" w:cstheme="minorBidi"/>
          <w:kern w:val="2"/>
          <w:lang w:val="es-MX"/>
          <w14:ligatures w14:val="standardContextual"/>
        </w:rPr>
      </w:pPr>
      <w:r w:rsidRPr="00F0236D">
        <w:rPr>
          <w:rFonts w:asciiTheme="minorHAnsi" w:eastAsiaTheme="minorHAnsi" w:hAnsiTheme="minorHAnsi" w:cstheme="minorBidi"/>
          <w:kern w:val="2"/>
          <w:lang w:val="es-MX"/>
          <w14:ligatures w14:val="standardContextual"/>
        </w:rPr>
        <w:t>10 ¿Qué hay que tener en cuenta al momento de vender el producto?</w:t>
      </w:r>
    </w:p>
    <w:p w14:paraId="3A79AB34" w14:textId="77777777" w:rsidR="00F0236D" w:rsidRPr="00F0236D" w:rsidRDefault="00F0236D" w:rsidP="00F0236D">
      <w:pPr>
        <w:spacing w:after="160" w:line="259" w:lineRule="auto"/>
        <w:rPr>
          <w:rFonts w:asciiTheme="minorHAnsi" w:eastAsiaTheme="minorHAnsi" w:hAnsiTheme="minorHAnsi" w:cstheme="minorBidi"/>
          <w:kern w:val="2"/>
          <w:lang w:val="es-MX"/>
          <w14:ligatures w14:val="standardContextual"/>
        </w:rPr>
      </w:pPr>
      <w:r w:rsidRPr="00F0236D">
        <w:rPr>
          <w:rFonts w:asciiTheme="minorHAnsi" w:eastAsiaTheme="minorHAnsi" w:hAnsiTheme="minorHAnsi" w:cstheme="minorBidi"/>
          <w:kern w:val="2"/>
          <w:lang w:val="es-MX"/>
          <w14:ligatures w14:val="standardContextual"/>
        </w:rPr>
        <w:t>11 ¿Qué información debo registrar para tener mejor control del producto?</w:t>
      </w:r>
    </w:p>
    <w:p w14:paraId="68A9B9D6" w14:textId="77777777" w:rsidR="00F0236D" w:rsidRPr="00F0236D" w:rsidRDefault="00F0236D" w:rsidP="00F0236D">
      <w:pPr>
        <w:spacing w:after="160" w:line="259" w:lineRule="auto"/>
        <w:rPr>
          <w:rFonts w:asciiTheme="minorHAnsi" w:eastAsiaTheme="minorHAnsi" w:hAnsiTheme="minorHAnsi" w:cstheme="minorBidi"/>
          <w:kern w:val="2"/>
          <w:lang w:val="es-MX"/>
          <w14:ligatures w14:val="standardContextual"/>
        </w:rPr>
      </w:pPr>
      <w:r w:rsidRPr="00F0236D">
        <w:rPr>
          <w:rFonts w:asciiTheme="minorHAnsi" w:eastAsiaTheme="minorHAnsi" w:hAnsiTheme="minorHAnsi" w:cstheme="minorBidi"/>
          <w:kern w:val="2"/>
          <w:lang w:val="es-MX"/>
          <w14:ligatures w14:val="standardContextual"/>
        </w:rPr>
        <w:t>12. ¿Cómo sabe el comprador que mi producto fue elaborado con BPA?</w:t>
      </w:r>
    </w:p>
    <w:p w14:paraId="0674C07B" w14:textId="50265FEB" w:rsidR="005D6200" w:rsidRDefault="00581D8B" w:rsidP="005D6200">
      <w:pPr>
        <w:spacing w:after="0" w:line="240" w:lineRule="auto"/>
        <w:jc w:val="both"/>
        <w:rPr>
          <w:rFonts w:asciiTheme="minorHAnsi" w:hAnsiTheme="minorHAnsi" w:cstheme="minorHAnsi"/>
          <w:b/>
          <w:bCs/>
          <w:lang w:val="es-MX"/>
        </w:rPr>
      </w:pPr>
      <w:r w:rsidRPr="00581D8B">
        <w:rPr>
          <w:rFonts w:asciiTheme="minorHAnsi" w:hAnsiTheme="minorHAnsi" w:cstheme="minorHAnsi"/>
          <w:b/>
          <w:bCs/>
          <w:lang w:val="es-MX"/>
        </w:rPr>
        <w:t>CUESTIONARIO</w:t>
      </w:r>
      <w:r>
        <w:rPr>
          <w:rFonts w:asciiTheme="minorHAnsi" w:hAnsiTheme="minorHAnsi" w:cstheme="minorHAnsi"/>
          <w:b/>
          <w:bCs/>
          <w:lang w:val="es-MX"/>
        </w:rPr>
        <w:t xml:space="preserve"> </w:t>
      </w:r>
      <w:r w:rsidRPr="00581D8B">
        <w:rPr>
          <w:rFonts w:asciiTheme="minorHAnsi" w:hAnsiTheme="minorHAnsi" w:cstheme="minorHAnsi"/>
          <w:b/>
          <w:bCs/>
          <w:lang w:val="es-MX"/>
        </w:rPr>
        <w:t xml:space="preserve">BPA 3 </w:t>
      </w:r>
    </w:p>
    <w:p w14:paraId="338C0860" w14:textId="77777777" w:rsidR="00111930" w:rsidRPr="00581D8B" w:rsidRDefault="00111930" w:rsidP="005D6200">
      <w:pPr>
        <w:spacing w:after="0" w:line="240" w:lineRule="auto"/>
        <w:jc w:val="both"/>
        <w:rPr>
          <w:rFonts w:asciiTheme="minorHAnsi" w:hAnsiTheme="minorHAnsi" w:cstheme="minorHAnsi"/>
          <w:b/>
          <w:bCs/>
          <w:lang w:val="es-MX"/>
        </w:rPr>
      </w:pPr>
    </w:p>
    <w:p w14:paraId="7632C2B1" w14:textId="77777777" w:rsidR="00581D8B" w:rsidRPr="00581D8B" w:rsidRDefault="00581D8B" w:rsidP="00581D8B">
      <w:pPr>
        <w:spacing w:after="160" w:line="259" w:lineRule="auto"/>
        <w:rPr>
          <w:rFonts w:asciiTheme="minorHAnsi" w:eastAsiaTheme="minorHAnsi" w:hAnsiTheme="minorHAnsi" w:cstheme="minorBidi"/>
          <w:kern w:val="2"/>
          <w:lang w:val="es-MX"/>
          <w14:ligatures w14:val="standardContextual"/>
        </w:rPr>
      </w:pPr>
      <w:r w:rsidRPr="00581D8B">
        <w:rPr>
          <w:rFonts w:asciiTheme="minorHAnsi" w:eastAsiaTheme="minorHAnsi" w:hAnsiTheme="minorHAnsi" w:cstheme="minorBidi"/>
          <w:kern w:val="2"/>
          <w:lang w:val="es-MX"/>
          <w14:ligatures w14:val="standardContextual"/>
        </w:rPr>
        <w:t xml:space="preserve">Planillas para el Registro de Datos del Productor/a, de la Finca y de la Parcela o Lote para Implementar las Buenas Prácticas Agrícolas  </w:t>
      </w:r>
    </w:p>
    <w:p w14:paraId="146404ED" w14:textId="77777777" w:rsidR="00581D8B" w:rsidRPr="00581D8B" w:rsidRDefault="00581D8B" w:rsidP="00581D8B">
      <w:pPr>
        <w:spacing w:after="160" w:line="259" w:lineRule="auto"/>
        <w:rPr>
          <w:rFonts w:asciiTheme="minorHAnsi" w:eastAsiaTheme="minorHAnsi" w:hAnsiTheme="minorHAnsi" w:cstheme="minorBidi"/>
          <w:kern w:val="2"/>
          <w:lang w:val="es-MX"/>
          <w14:ligatures w14:val="standardContextual"/>
        </w:rPr>
      </w:pPr>
      <w:r w:rsidRPr="00581D8B">
        <w:rPr>
          <w:rFonts w:asciiTheme="minorHAnsi" w:eastAsiaTheme="minorHAnsi" w:hAnsiTheme="minorHAnsi" w:cstheme="minorBidi"/>
          <w:kern w:val="2"/>
          <w:lang w:val="es-MX"/>
          <w14:ligatures w14:val="standardContextual"/>
        </w:rPr>
        <w:t>Planilla 1: Datos del Productor</w:t>
      </w:r>
    </w:p>
    <w:p w14:paraId="5C1DBF0E" w14:textId="77777777" w:rsidR="00581D8B" w:rsidRPr="00581D8B" w:rsidRDefault="00581D8B" w:rsidP="00581D8B">
      <w:pPr>
        <w:spacing w:after="160" w:line="259" w:lineRule="auto"/>
        <w:rPr>
          <w:rFonts w:asciiTheme="minorHAnsi" w:eastAsiaTheme="minorHAnsi" w:hAnsiTheme="minorHAnsi" w:cstheme="minorBidi"/>
          <w:kern w:val="2"/>
          <w:lang w:val="es-MX"/>
          <w14:ligatures w14:val="standardContextual"/>
        </w:rPr>
      </w:pPr>
      <w:r w:rsidRPr="00581D8B">
        <w:rPr>
          <w:rFonts w:asciiTheme="minorHAnsi" w:eastAsiaTheme="minorHAnsi" w:hAnsiTheme="minorHAnsi" w:cstheme="minorBidi"/>
          <w:kern w:val="2"/>
          <w:lang w:val="es-MX"/>
          <w14:ligatures w14:val="standardContextual"/>
        </w:rPr>
        <w:t xml:space="preserve">Planilla 2: Información General de la Finca </w:t>
      </w:r>
    </w:p>
    <w:p w14:paraId="7C375672" w14:textId="77777777" w:rsidR="00581D8B" w:rsidRPr="00581D8B" w:rsidRDefault="00581D8B" w:rsidP="00581D8B">
      <w:pPr>
        <w:spacing w:after="160" w:line="259" w:lineRule="auto"/>
        <w:rPr>
          <w:rFonts w:asciiTheme="minorHAnsi" w:eastAsiaTheme="minorHAnsi" w:hAnsiTheme="minorHAnsi" w:cstheme="minorBidi"/>
          <w:kern w:val="2"/>
          <w:lang w:val="es-MX"/>
          <w14:ligatures w14:val="standardContextual"/>
        </w:rPr>
      </w:pPr>
      <w:r w:rsidRPr="00581D8B">
        <w:rPr>
          <w:rFonts w:asciiTheme="minorHAnsi" w:eastAsiaTheme="minorHAnsi" w:hAnsiTheme="minorHAnsi" w:cstheme="minorBidi"/>
          <w:kern w:val="2"/>
          <w:lang w:val="es-MX"/>
          <w14:ligatures w14:val="standardContextual"/>
        </w:rPr>
        <w:t xml:space="preserve">Planilla 3: Descripción de la Parcela o Lote </w:t>
      </w:r>
    </w:p>
    <w:p w14:paraId="71FC55DD" w14:textId="77777777" w:rsidR="00581D8B" w:rsidRPr="00581D8B" w:rsidRDefault="00581D8B" w:rsidP="00581D8B">
      <w:pPr>
        <w:spacing w:after="160" w:line="259" w:lineRule="auto"/>
        <w:rPr>
          <w:rFonts w:asciiTheme="minorHAnsi" w:eastAsiaTheme="minorHAnsi" w:hAnsiTheme="minorHAnsi" w:cstheme="minorBidi"/>
          <w:kern w:val="2"/>
          <w:lang w:val="es-MX"/>
          <w14:ligatures w14:val="standardContextual"/>
        </w:rPr>
      </w:pPr>
      <w:r w:rsidRPr="00581D8B">
        <w:rPr>
          <w:rFonts w:asciiTheme="minorHAnsi" w:eastAsiaTheme="minorHAnsi" w:hAnsiTheme="minorHAnsi" w:cstheme="minorBidi"/>
          <w:kern w:val="2"/>
          <w:lang w:val="es-MX"/>
          <w14:ligatures w14:val="standardContextual"/>
        </w:rPr>
        <w:t xml:space="preserve">Anexo 2: Planillas para el Registro de las Actividades Hortofrutícolas </w:t>
      </w:r>
    </w:p>
    <w:p w14:paraId="7876E243" w14:textId="77777777" w:rsidR="00581D8B" w:rsidRPr="00581D8B" w:rsidRDefault="00581D8B" w:rsidP="00581D8B">
      <w:pPr>
        <w:spacing w:after="160" w:line="259" w:lineRule="auto"/>
        <w:rPr>
          <w:rFonts w:asciiTheme="minorHAnsi" w:eastAsiaTheme="minorHAnsi" w:hAnsiTheme="minorHAnsi" w:cstheme="minorBidi"/>
          <w:kern w:val="2"/>
          <w:lang w:val="es-MX"/>
          <w14:ligatures w14:val="standardContextual"/>
        </w:rPr>
      </w:pPr>
      <w:r w:rsidRPr="00581D8B">
        <w:rPr>
          <w:rFonts w:asciiTheme="minorHAnsi" w:eastAsiaTheme="minorHAnsi" w:hAnsiTheme="minorHAnsi" w:cstheme="minorBidi"/>
          <w:kern w:val="2"/>
          <w:lang w:val="es-MX"/>
          <w14:ligatures w14:val="standardContextual"/>
        </w:rPr>
        <w:t xml:space="preserve"> Planilla 1: Registro del Análisis del suelo </w:t>
      </w:r>
    </w:p>
    <w:p w14:paraId="03D32299" w14:textId="77777777" w:rsidR="00581D8B" w:rsidRPr="00581D8B" w:rsidRDefault="00581D8B" w:rsidP="00581D8B">
      <w:pPr>
        <w:spacing w:after="160" w:line="259" w:lineRule="auto"/>
        <w:rPr>
          <w:rFonts w:asciiTheme="minorHAnsi" w:eastAsiaTheme="minorHAnsi" w:hAnsiTheme="minorHAnsi" w:cstheme="minorBidi"/>
          <w:kern w:val="2"/>
          <w:lang w:val="es-MX"/>
          <w14:ligatures w14:val="standardContextual"/>
        </w:rPr>
      </w:pPr>
      <w:r w:rsidRPr="00581D8B">
        <w:rPr>
          <w:rFonts w:asciiTheme="minorHAnsi" w:eastAsiaTheme="minorHAnsi" w:hAnsiTheme="minorHAnsi" w:cstheme="minorBidi"/>
          <w:kern w:val="2"/>
          <w:lang w:val="es-MX"/>
          <w14:ligatures w14:val="standardContextual"/>
        </w:rPr>
        <w:t xml:space="preserve">Planilla 2: Registro de semillas compradas </w:t>
      </w:r>
    </w:p>
    <w:p w14:paraId="55E2FD9B" w14:textId="77777777" w:rsidR="00581D8B" w:rsidRPr="00581D8B" w:rsidRDefault="00581D8B" w:rsidP="00581D8B">
      <w:pPr>
        <w:spacing w:after="160" w:line="259" w:lineRule="auto"/>
        <w:rPr>
          <w:rFonts w:asciiTheme="minorHAnsi" w:eastAsiaTheme="minorHAnsi" w:hAnsiTheme="minorHAnsi" w:cstheme="minorBidi"/>
          <w:kern w:val="2"/>
          <w:lang w:val="es-MX"/>
          <w14:ligatures w14:val="standardContextual"/>
        </w:rPr>
      </w:pPr>
      <w:r w:rsidRPr="00581D8B">
        <w:rPr>
          <w:rFonts w:asciiTheme="minorHAnsi" w:eastAsiaTheme="minorHAnsi" w:hAnsiTheme="minorHAnsi" w:cstheme="minorBidi"/>
          <w:kern w:val="2"/>
          <w:lang w:val="es-MX"/>
          <w14:ligatures w14:val="standardContextual"/>
        </w:rPr>
        <w:t xml:space="preserve">Planilla 3: Registro de material de propagación comprado </w:t>
      </w:r>
    </w:p>
    <w:p w14:paraId="0027FBBA" w14:textId="77777777" w:rsidR="00581D8B" w:rsidRPr="00581D8B" w:rsidRDefault="00581D8B" w:rsidP="00581D8B">
      <w:pPr>
        <w:spacing w:after="160" w:line="259" w:lineRule="auto"/>
        <w:rPr>
          <w:rFonts w:asciiTheme="minorHAnsi" w:eastAsiaTheme="minorHAnsi" w:hAnsiTheme="minorHAnsi" w:cstheme="minorBidi"/>
          <w:kern w:val="2"/>
          <w:lang w:val="es-MX"/>
          <w14:ligatures w14:val="standardContextual"/>
        </w:rPr>
      </w:pPr>
      <w:r w:rsidRPr="00581D8B">
        <w:rPr>
          <w:rFonts w:asciiTheme="minorHAnsi" w:eastAsiaTheme="minorHAnsi" w:hAnsiTheme="minorHAnsi" w:cstheme="minorBidi"/>
          <w:kern w:val="2"/>
          <w:lang w:val="es-MX"/>
          <w14:ligatures w14:val="standardContextual"/>
        </w:rPr>
        <w:t xml:space="preserve"> Planilla 4: Elaboración y esterilización del sustrato </w:t>
      </w:r>
    </w:p>
    <w:p w14:paraId="18F0CEF0" w14:textId="77777777" w:rsidR="00581D8B" w:rsidRPr="00581D8B" w:rsidRDefault="00581D8B" w:rsidP="00581D8B">
      <w:pPr>
        <w:spacing w:after="160" w:line="259" w:lineRule="auto"/>
        <w:rPr>
          <w:rFonts w:asciiTheme="minorHAnsi" w:eastAsiaTheme="minorHAnsi" w:hAnsiTheme="minorHAnsi" w:cstheme="minorBidi"/>
          <w:kern w:val="2"/>
          <w:lang w:val="es-MX"/>
          <w14:ligatures w14:val="standardContextual"/>
        </w:rPr>
      </w:pPr>
      <w:r w:rsidRPr="00581D8B">
        <w:rPr>
          <w:rFonts w:asciiTheme="minorHAnsi" w:eastAsiaTheme="minorHAnsi" w:hAnsiTheme="minorHAnsi" w:cstheme="minorBidi"/>
          <w:kern w:val="2"/>
          <w:lang w:val="es-MX"/>
          <w14:ligatures w14:val="standardContextual"/>
        </w:rPr>
        <w:t xml:space="preserve"> Planilla 5: Producción de material de propagación </w:t>
      </w:r>
    </w:p>
    <w:p w14:paraId="693F81C9" w14:textId="77777777" w:rsidR="00581D8B" w:rsidRPr="00581D8B" w:rsidRDefault="00581D8B" w:rsidP="00581D8B">
      <w:pPr>
        <w:spacing w:after="160" w:line="259" w:lineRule="auto"/>
        <w:rPr>
          <w:rFonts w:asciiTheme="minorHAnsi" w:eastAsiaTheme="minorHAnsi" w:hAnsiTheme="minorHAnsi" w:cstheme="minorBidi"/>
          <w:kern w:val="2"/>
          <w:lang w:val="es-MX"/>
          <w14:ligatures w14:val="standardContextual"/>
        </w:rPr>
      </w:pPr>
      <w:r w:rsidRPr="00581D8B">
        <w:rPr>
          <w:rFonts w:asciiTheme="minorHAnsi" w:eastAsiaTheme="minorHAnsi" w:hAnsiTheme="minorHAnsi" w:cstheme="minorBidi"/>
          <w:kern w:val="2"/>
          <w:lang w:val="es-MX"/>
          <w14:ligatures w14:val="standardContextual"/>
        </w:rPr>
        <w:t xml:space="preserve">Planilla 6: Registro de aplicaciones fitosanitarias al material de propagación </w:t>
      </w:r>
    </w:p>
    <w:p w14:paraId="4462F7DB" w14:textId="77777777" w:rsidR="00581D8B" w:rsidRPr="00581D8B" w:rsidRDefault="00581D8B" w:rsidP="00581D8B">
      <w:pPr>
        <w:spacing w:after="160" w:line="259" w:lineRule="auto"/>
        <w:rPr>
          <w:rFonts w:asciiTheme="minorHAnsi" w:eastAsiaTheme="minorHAnsi" w:hAnsiTheme="minorHAnsi" w:cstheme="minorBidi"/>
          <w:kern w:val="2"/>
          <w:lang w:val="es-MX"/>
          <w14:ligatures w14:val="standardContextual"/>
        </w:rPr>
      </w:pPr>
      <w:r w:rsidRPr="00581D8B">
        <w:rPr>
          <w:rFonts w:asciiTheme="minorHAnsi" w:eastAsiaTheme="minorHAnsi" w:hAnsiTheme="minorHAnsi" w:cstheme="minorBidi"/>
          <w:kern w:val="2"/>
          <w:lang w:val="es-MX"/>
          <w14:ligatures w14:val="standardContextual"/>
        </w:rPr>
        <w:t xml:space="preserve"> producido en el establecimiento </w:t>
      </w:r>
    </w:p>
    <w:p w14:paraId="23CB77EF" w14:textId="77777777" w:rsidR="00581D8B" w:rsidRPr="00581D8B" w:rsidRDefault="00581D8B" w:rsidP="00581D8B">
      <w:pPr>
        <w:spacing w:after="160" w:line="259" w:lineRule="auto"/>
        <w:rPr>
          <w:rFonts w:asciiTheme="minorHAnsi" w:eastAsiaTheme="minorHAnsi" w:hAnsiTheme="minorHAnsi" w:cstheme="minorBidi"/>
          <w:kern w:val="2"/>
          <w:lang w:val="es-MX"/>
          <w14:ligatures w14:val="standardContextual"/>
        </w:rPr>
      </w:pPr>
      <w:r w:rsidRPr="00581D8B">
        <w:rPr>
          <w:rFonts w:asciiTheme="minorHAnsi" w:eastAsiaTheme="minorHAnsi" w:hAnsiTheme="minorHAnsi" w:cstheme="minorBidi"/>
          <w:kern w:val="2"/>
          <w:lang w:val="es-MX"/>
          <w14:ligatures w14:val="standardContextual"/>
        </w:rPr>
        <w:t xml:space="preserve"> Planilla 7: Desinfección del suelo del lote definitivo </w:t>
      </w:r>
    </w:p>
    <w:p w14:paraId="4FC4CA77" w14:textId="77777777" w:rsidR="00581D8B" w:rsidRPr="00581D8B" w:rsidRDefault="00581D8B" w:rsidP="00581D8B">
      <w:pPr>
        <w:spacing w:after="160" w:line="259" w:lineRule="auto"/>
        <w:rPr>
          <w:rFonts w:asciiTheme="minorHAnsi" w:eastAsiaTheme="minorHAnsi" w:hAnsiTheme="minorHAnsi" w:cstheme="minorBidi"/>
          <w:kern w:val="2"/>
          <w:lang w:val="es-MX"/>
          <w14:ligatures w14:val="standardContextual"/>
        </w:rPr>
      </w:pPr>
      <w:r w:rsidRPr="00581D8B">
        <w:rPr>
          <w:rFonts w:asciiTheme="minorHAnsi" w:eastAsiaTheme="minorHAnsi" w:hAnsiTheme="minorHAnsi" w:cstheme="minorBidi"/>
          <w:kern w:val="2"/>
          <w:lang w:val="es-MX"/>
          <w14:ligatures w14:val="standardContextual"/>
        </w:rPr>
        <w:t xml:space="preserve">Planilla 8: Inventario de fertilizantes </w:t>
      </w:r>
    </w:p>
    <w:p w14:paraId="4B980B60" w14:textId="77777777" w:rsidR="00581D8B" w:rsidRPr="00581D8B" w:rsidRDefault="00581D8B" w:rsidP="00581D8B">
      <w:pPr>
        <w:spacing w:after="160" w:line="259" w:lineRule="auto"/>
        <w:rPr>
          <w:rFonts w:asciiTheme="minorHAnsi" w:eastAsiaTheme="minorHAnsi" w:hAnsiTheme="minorHAnsi" w:cstheme="minorBidi"/>
          <w:kern w:val="2"/>
          <w:lang w:val="es-MX"/>
          <w14:ligatures w14:val="standardContextual"/>
        </w:rPr>
      </w:pPr>
      <w:r w:rsidRPr="00581D8B">
        <w:rPr>
          <w:rFonts w:asciiTheme="minorHAnsi" w:eastAsiaTheme="minorHAnsi" w:hAnsiTheme="minorHAnsi" w:cstheme="minorBidi"/>
          <w:kern w:val="2"/>
          <w:lang w:val="es-MX"/>
          <w14:ligatures w14:val="standardContextual"/>
        </w:rPr>
        <w:t xml:space="preserve">Planilla 9: Registro de aplicación de fertilizaciones y/o enmiendas antes </w:t>
      </w:r>
    </w:p>
    <w:p w14:paraId="22F93B0B" w14:textId="77777777" w:rsidR="00581D8B" w:rsidRPr="00581D8B" w:rsidRDefault="00581D8B" w:rsidP="00581D8B">
      <w:pPr>
        <w:spacing w:after="160" w:line="259" w:lineRule="auto"/>
        <w:rPr>
          <w:rFonts w:asciiTheme="minorHAnsi" w:eastAsiaTheme="minorHAnsi" w:hAnsiTheme="minorHAnsi" w:cstheme="minorBidi"/>
          <w:kern w:val="2"/>
          <w:lang w:val="es-MX"/>
          <w14:ligatures w14:val="standardContextual"/>
        </w:rPr>
      </w:pPr>
      <w:r w:rsidRPr="00581D8B">
        <w:rPr>
          <w:rFonts w:asciiTheme="minorHAnsi" w:eastAsiaTheme="minorHAnsi" w:hAnsiTheme="minorHAnsi" w:cstheme="minorBidi"/>
          <w:kern w:val="2"/>
          <w:lang w:val="es-MX"/>
          <w14:ligatures w14:val="standardContextual"/>
        </w:rPr>
        <w:t xml:space="preserve"> de la siembra o trasplante </w:t>
      </w:r>
    </w:p>
    <w:p w14:paraId="4E5ACE51" w14:textId="77777777" w:rsidR="00581D8B" w:rsidRPr="00581D8B" w:rsidRDefault="00581D8B" w:rsidP="00581D8B">
      <w:pPr>
        <w:spacing w:after="160" w:line="259" w:lineRule="auto"/>
        <w:rPr>
          <w:rFonts w:asciiTheme="minorHAnsi" w:eastAsiaTheme="minorHAnsi" w:hAnsiTheme="minorHAnsi" w:cstheme="minorBidi"/>
          <w:kern w:val="2"/>
          <w:lang w:val="es-MX"/>
          <w14:ligatures w14:val="standardContextual"/>
        </w:rPr>
      </w:pPr>
      <w:r w:rsidRPr="00581D8B">
        <w:rPr>
          <w:rFonts w:asciiTheme="minorHAnsi" w:eastAsiaTheme="minorHAnsi" w:hAnsiTheme="minorHAnsi" w:cstheme="minorBidi"/>
          <w:kern w:val="2"/>
          <w:lang w:val="es-MX"/>
          <w14:ligatures w14:val="standardContextual"/>
        </w:rPr>
        <w:lastRenderedPageBreak/>
        <w:t xml:space="preserve"> Planilla 10: Implantación del cultivo en el lote o parcela </w:t>
      </w:r>
    </w:p>
    <w:p w14:paraId="0CA9D18B" w14:textId="77777777" w:rsidR="00581D8B" w:rsidRPr="00581D8B" w:rsidRDefault="00581D8B" w:rsidP="00581D8B">
      <w:pPr>
        <w:spacing w:after="160" w:line="259" w:lineRule="auto"/>
        <w:rPr>
          <w:rFonts w:asciiTheme="minorHAnsi" w:eastAsiaTheme="minorHAnsi" w:hAnsiTheme="minorHAnsi" w:cstheme="minorBidi"/>
          <w:kern w:val="2"/>
          <w:lang w:val="es-MX"/>
          <w14:ligatures w14:val="standardContextual"/>
        </w:rPr>
      </w:pPr>
      <w:r w:rsidRPr="00581D8B">
        <w:rPr>
          <w:rFonts w:asciiTheme="minorHAnsi" w:eastAsiaTheme="minorHAnsi" w:hAnsiTheme="minorHAnsi" w:cstheme="minorBidi"/>
          <w:kern w:val="2"/>
          <w:lang w:val="es-MX"/>
          <w14:ligatures w14:val="standardContextual"/>
        </w:rPr>
        <w:t xml:space="preserve">Planilla 11: Registro de aplicación de fertilizaciones y/o enmiendas después </w:t>
      </w:r>
    </w:p>
    <w:p w14:paraId="69D88C59" w14:textId="77777777" w:rsidR="00581D8B" w:rsidRPr="00581D8B" w:rsidRDefault="00581D8B" w:rsidP="00581D8B">
      <w:pPr>
        <w:spacing w:after="160" w:line="259" w:lineRule="auto"/>
        <w:rPr>
          <w:rFonts w:asciiTheme="minorHAnsi" w:eastAsiaTheme="minorHAnsi" w:hAnsiTheme="minorHAnsi" w:cstheme="minorBidi"/>
          <w:kern w:val="2"/>
          <w:lang w:val="es-MX"/>
          <w14:ligatures w14:val="standardContextual"/>
        </w:rPr>
      </w:pPr>
      <w:r w:rsidRPr="00581D8B">
        <w:rPr>
          <w:rFonts w:asciiTheme="minorHAnsi" w:eastAsiaTheme="minorHAnsi" w:hAnsiTheme="minorHAnsi" w:cstheme="minorBidi"/>
          <w:kern w:val="2"/>
          <w:lang w:val="es-MX"/>
          <w14:ligatures w14:val="standardContextual"/>
        </w:rPr>
        <w:t xml:space="preserve"> de la siembra o trasplante </w:t>
      </w:r>
    </w:p>
    <w:p w14:paraId="338D1DC8" w14:textId="77777777" w:rsidR="00581D8B" w:rsidRPr="00581D8B" w:rsidRDefault="00581D8B" w:rsidP="00581D8B">
      <w:pPr>
        <w:spacing w:after="160" w:line="259" w:lineRule="auto"/>
        <w:rPr>
          <w:rFonts w:asciiTheme="minorHAnsi" w:eastAsiaTheme="minorHAnsi" w:hAnsiTheme="minorHAnsi" w:cstheme="minorBidi"/>
          <w:kern w:val="2"/>
          <w:lang w:val="es-MX"/>
          <w14:ligatures w14:val="standardContextual"/>
        </w:rPr>
      </w:pPr>
      <w:r w:rsidRPr="00581D8B">
        <w:rPr>
          <w:rFonts w:asciiTheme="minorHAnsi" w:eastAsiaTheme="minorHAnsi" w:hAnsiTheme="minorHAnsi" w:cstheme="minorBidi"/>
          <w:kern w:val="2"/>
          <w:lang w:val="es-MX"/>
          <w14:ligatures w14:val="standardContextual"/>
        </w:rPr>
        <w:t xml:space="preserve"> Planilla 12: Mantenimiento de la maquinaria para fertilizar </w:t>
      </w:r>
    </w:p>
    <w:p w14:paraId="47BC4744" w14:textId="77777777" w:rsidR="00581D8B" w:rsidRPr="00581D8B" w:rsidRDefault="00581D8B" w:rsidP="00581D8B">
      <w:pPr>
        <w:spacing w:after="160" w:line="259" w:lineRule="auto"/>
        <w:rPr>
          <w:rFonts w:asciiTheme="minorHAnsi" w:eastAsiaTheme="minorHAnsi" w:hAnsiTheme="minorHAnsi" w:cstheme="minorBidi"/>
          <w:kern w:val="2"/>
          <w:lang w:val="es-MX"/>
          <w14:ligatures w14:val="standardContextual"/>
        </w:rPr>
      </w:pPr>
      <w:r w:rsidRPr="00581D8B">
        <w:rPr>
          <w:rFonts w:asciiTheme="minorHAnsi" w:eastAsiaTheme="minorHAnsi" w:hAnsiTheme="minorHAnsi" w:cstheme="minorBidi"/>
          <w:kern w:val="2"/>
          <w:lang w:val="es-MX"/>
          <w14:ligatures w14:val="standardContextual"/>
        </w:rPr>
        <w:t xml:space="preserve">Planilla 13: Inventario de productos fitosanitarios </w:t>
      </w:r>
    </w:p>
    <w:p w14:paraId="1D06CBBB" w14:textId="77777777" w:rsidR="00581D8B" w:rsidRPr="00581D8B" w:rsidRDefault="00581D8B" w:rsidP="00581D8B">
      <w:pPr>
        <w:spacing w:after="160" w:line="259" w:lineRule="auto"/>
        <w:rPr>
          <w:rFonts w:asciiTheme="minorHAnsi" w:eastAsiaTheme="minorHAnsi" w:hAnsiTheme="minorHAnsi" w:cstheme="minorBidi"/>
          <w:kern w:val="2"/>
          <w:lang w:val="es-MX"/>
          <w14:ligatures w14:val="standardContextual"/>
        </w:rPr>
      </w:pPr>
      <w:r w:rsidRPr="00581D8B">
        <w:rPr>
          <w:rFonts w:asciiTheme="minorHAnsi" w:eastAsiaTheme="minorHAnsi" w:hAnsiTheme="minorHAnsi" w:cstheme="minorBidi"/>
          <w:kern w:val="2"/>
          <w:lang w:val="es-MX"/>
          <w14:ligatures w14:val="standardContextual"/>
        </w:rPr>
        <w:t xml:space="preserve">Planilla 14: Registro de aplicaciones o tratamientos fitosanitarios en los cultivos </w:t>
      </w:r>
    </w:p>
    <w:p w14:paraId="28C2781D" w14:textId="77777777" w:rsidR="00581D8B" w:rsidRPr="00581D8B" w:rsidRDefault="00581D8B" w:rsidP="00581D8B">
      <w:pPr>
        <w:spacing w:after="160" w:line="259" w:lineRule="auto"/>
        <w:rPr>
          <w:rFonts w:asciiTheme="minorHAnsi" w:eastAsiaTheme="minorHAnsi" w:hAnsiTheme="minorHAnsi" w:cstheme="minorBidi"/>
          <w:kern w:val="2"/>
          <w:lang w:val="es-MX"/>
          <w14:ligatures w14:val="standardContextual"/>
        </w:rPr>
      </w:pPr>
      <w:r w:rsidRPr="00581D8B">
        <w:rPr>
          <w:rFonts w:asciiTheme="minorHAnsi" w:eastAsiaTheme="minorHAnsi" w:hAnsiTheme="minorHAnsi" w:cstheme="minorBidi"/>
          <w:kern w:val="2"/>
          <w:lang w:val="es-MX"/>
          <w14:ligatures w14:val="standardContextual"/>
        </w:rPr>
        <w:t xml:space="preserve">Planilla 15: Mantenimiento de equipos de aplicaciones fitosanitarias </w:t>
      </w:r>
    </w:p>
    <w:p w14:paraId="4786A655" w14:textId="77777777" w:rsidR="00581D8B" w:rsidRPr="00581D8B" w:rsidRDefault="00581D8B" w:rsidP="00581D8B">
      <w:pPr>
        <w:spacing w:after="160" w:line="259" w:lineRule="auto"/>
        <w:rPr>
          <w:rFonts w:asciiTheme="minorHAnsi" w:eastAsiaTheme="minorHAnsi" w:hAnsiTheme="minorHAnsi" w:cstheme="minorBidi"/>
          <w:kern w:val="2"/>
          <w:lang w:val="es-MX"/>
          <w14:ligatures w14:val="standardContextual"/>
        </w:rPr>
      </w:pPr>
      <w:r w:rsidRPr="00581D8B">
        <w:rPr>
          <w:rFonts w:asciiTheme="minorHAnsi" w:eastAsiaTheme="minorHAnsi" w:hAnsiTheme="minorHAnsi" w:cstheme="minorBidi"/>
          <w:kern w:val="2"/>
          <w:lang w:val="es-MX"/>
          <w14:ligatures w14:val="standardContextual"/>
        </w:rPr>
        <w:t xml:space="preserve">Planilla 16: Registro de Riego </w:t>
      </w:r>
    </w:p>
    <w:p w14:paraId="13A7F4C1" w14:textId="77777777" w:rsidR="00581D8B" w:rsidRPr="00581D8B" w:rsidRDefault="00581D8B" w:rsidP="00581D8B">
      <w:pPr>
        <w:spacing w:after="160" w:line="259" w:lineRule="auto"/>
        <w:rPr>
          <w:rFonts w:asciiTheme="minorHAnsi" w:eastAsiaTheme="minorHAnsi" w:hAnsiTheme="minorHAnsi" w:cstheme="minorBidi"/>
          <w:kern w:val="2"/>
          <w:lang w:val="es-MX"/>
          <w14:ligatures w14:val="standardContextual"/>
        </w:rPr>
      </w:pPr>
      <w:r w:rsidRPr="00581D8B">
        <w:rPr>
          <w:rFonts w:asciiTheme="minorHAnsi" w:eastAsiaTheme="minorHAnsi" w:hAnsiTheme="minorHAnsi" w:cstheme="minorBidi"/>
          <w:kern w:val="2"/>
          <w:lang w:val="es-MX"/>
          <w14:ligatures w14:val="standardContextual"/>
        </w:rPr>
        <w:t xml:space="preserve">Planilla 17: Registro de cosecha </w:t>
      </w:r>
    </w:p>
    <w:p w14:paraId="2D655CD7" w14:textId="77777777" w:rsidR="00581D8B" w:rsidRPr="00581D8B" w:rsidRDefault="00581D8B" w:rsidP="00581D8B">
      <w:pPr>
        <w:spacing w:after="160" w:line="259" w:lineRule="auto"/>
        <w:rPr>
          <w:rFonts w:asciiTheme="minorHAnsi" w:eastAsiaTheme="minorHAnsi" w:hAnsiTheme="minorHAnsi" w:cstheme="minorBidi"/>
          <w:kern w:val="2"/>
          <w:lang w:val="es-MX"/>
          <w14:ligatures w14:val="standardContextual"/>
        </w:rPr>
      </w:pPr>
      <w:r w:rsidRPr="00581D8B">
        <w:rPr>
          <w:rFonts w:asciiTheme="minorHAnsi" w:eastAsiaTheme="minorHAnsi" w:hAnsiTheme="minorHAnsi" w:cstheme="minorBidi"/>
          <w:kern w:val="2"/>
          <w:lang w:val="es-MX"/>
          <w14:ligatures w14:val="standardContextual"/>
        </w:rPr>
        <w:t xml:space="preserve">Planilla 18: Registro de aplicaciones de productos de tratamientos </w:t>
      </w:r>
      <w:proofErr w:type="spellStart"/>
      <w:r w:rsidRPr="00581D8B">
        <w:rPr>
          <w:rFonts w:asciiTheme="minorHAnsi" w:eastAsiaTheme="minorHAnsi" w:hAnsiTheme="minorHAnsi" w:cstheme="minorBidi"/>
          <w:kern w:val="2"/>
          <w:lang w:val="es-MX"/>
          <w14:ligatures w14:val="standardContextual"/>
        </w:rPr>
        <w:t>pos</w:t>
      </w:r>
      <w:proofErr w:type="spellEnd"/>
      <w:r w:rsidRPr="00581D8B">
        <w:rPr>
          <w:rFonts w:asciiTheme="minorHAnsi" w:eastAsiaTheme="minorHAnsi" w:hAnsiTheme="minorHAnsi" w:cstheme="minorBidi"/>
          <w:kern w:val="2"/>
          <w:lang w:val="es-MX"/>
          <w14:ligatures w14:val="standardContextual"/>
        </w:rPr>
        <w:t xml:space="preserve"> cosecha </w:t>
      </w:r>
    </w:p>
    <w:p w14:paraId="24A77DF2" w14:textId="77777777" w:rsidR="00581D8B" w:rsidRPr="00581D8B" w:rsidRDefault="00581D8B" w:rsidP="00581D8B">
      <w:pPr>
        <w:spacing w:after="160" w:line="259" w:lineRule="auto"/>
        <w:rPr>
          <w:rFonts w:asciiTheme="minorHAnsi" w:eastAsiaTheme="minorHAnsi" w:hAnsiTheme="minorHAnsi" w:cstheme="minorBidi"/>
          <w:kern w:val="2"/>
          <w:lang w:val="es-MX"/>
          <w14:ligatures w14:val="standardContextual"/>
        </w:rPr>
      </w:pPr>
      <w:r w:rsidRPr="00581D8B">
        <w:rPr>
          <w:rFonts w:asciiTheme="minorHAnsi" w:eastAsiaTheme="minorHAnsi" w:hAnsiTheme="minorHAnsi" w:cstheme="minorBidi"/>
          <w:kern w:val="2"/>
          <w:lang w:val="es-MX"/>
          <w14:ligatures w14:val="standardContextual"/>
        </w:rPr>
        <w:t xml:space="preserve">Planilla 19: Modelo para el rotulado e identificando del producto comercial </w:t>
      </w:r>
    </w:p>
    <w:p w14:paraId="48977E96" w14:textId="77777777" w:rsidR="00581D8B" w:rsidRPr="00581D8B" w:rsidRDefault="00581D8B" w:rsidP="00581D8B">
      <w:pPr>
        <w:spacing w:after="160" w:line="259" w:lineRule="auto"/>
        <w:rPr>
          <w:rFonts w:asciiTheme="minorHAnsi" w:eastAsiaTheme="minorHAnsi" w:hAnsiTheme="minorHAnsi" w:cstheme="minorBidi"/>
          <w:kern w:val="2"/>
          <w:lang w:val="es-MX"/>
          <w14:ligatures w14:val="standardContextual"/>
        </w:rPr>
      </w:pPr>
      <w:r w:rsidRPr="00581D8B">
        <w:rPr>
          <w:rFonts w:asciiTheme="minorHAnsi" w:eastAsiaTheme="minorHAnsi" w:hAnsiTheme="minorHAnsi" w:cstheme="minorBidi"/>
          <w:kern w:val="2"/>
          <w:lang w:val="es-MX"/>
          <w14:ligatures w14:val="standardContextual"/>
        </w:rPr>
        <w:t xml:space="preserve">Planilla 20: Registro del comprador inmediato </w:t>
      </w:r>
    </w:p>
    <w:p w14:paraId="76E019E1" w14:textId="77777777" w:rsidR="00581D8B" w:rsidRPr="00581D8B" w:rsidRDefault="00581D8B" w:rsidP="00581D8B">
      <w:pPr>
        <w:spacing w:after="160" w:line="259" w:lineRule="auto"/>
        <w:rPr>
          <w:rFonts w:asciiTheme="minorHAnsi" w:eastAsiaTheme="minorHAnsi" w:hAnsiTheme="minorHAnsi" w:cstheme="minorBidi"/>
          <w:kern w:val="2"/>
          <w:lang w:val="es-MX"/>
          <w14:ligatures w14:val="standardContextual"/>
        </w:rPr>
      </w:pPr>
      <w:r w:rsidRPr="00581D8B">
        <w:rPr>
          <w:rFonts w:asciiTheme="minorHAnsi" w:eastAsiaTheme="minorHAnsi" w:hAnsiTheme="minorHAnsi" w:cstheme="minorBidi"/>
          <w:kern w:val="2"/>
          <w:lang w:val="es-MX"/>
          <w14:ligatures w14:val="standardContextual"/>
        </w:rPr>
        <w:t xml:space="preserve">Anexo 3: Planillas para el registro de los factores climáticos </w:t>
      </w:r>
    </w:p>
    <w:p w14:paraId="0E4DC154" w14:textId="77777777" w:rsidR="00581D8B" w:rsidRPr="00581D8B" w:rsidRDefault="00581D8B" w:rsidP="00581D8B">
      <w:pPr>
        <w:spacing w:after="160" w:line="259" w:lineRule="auto"/>
        <w:rPr>
          <w:rFonts w:asciiTheme="minorHAnsi" w:eastAsiaTheme="minorHAnsi" w:hAnsiTheme="minorHAnsi" w:cstheme="minorBidi"/>
          <w:kern w:val="2"/>
          <w:lang w:val="es-MX"/>
          <w14:ligatures w14:val="standardContextual"/>
        </w:rPr>
      </w:pPr>
      <w:r w:rsidRPr="00581D8B">
        <w:rPr>
          <w:rFonts w:asciiTheme="minorHAnsi" w:eastAsiaTheme="minorHAnsi" w:hAnsiTheme="minorHAnsi" w:cstheme="minorBidi"/>
          <w:kern w:val="2"/>
          <w:lang w:val="es-MX"/>
          <w14:ligatures w14:val="standardContextual"/>
        </w:rPr>
        <w:t xml:space="preserve">Planilla 1: Registro de Precipitaciones (mm) </w:t>
      </w:r>
    </w:p>
    <w:p w14:paraId="57FE7F44" w14:textId="77777777" w:rsidR="00581D8B" w:rsidRPr="00581D8B" w:rsidRDefault="00581D8B" w:rsidP="00581D8B">
      <w:pPr>
        <w:spacing w:after="160" w:line="259" w:lineRule="auto"/>
        <w:rPr>
          <w:rFonts w:asciiTheme="minorHAnsi" w:eastAsiaTheme="minorHAnsi" w:hAnsiTheme="minorHAnsi" w:cstheme="minorBidi"/>
          <w:kern w:val="2"/>
          <w:lang w:val="es-MX"/>
          <w14:ligatures w14:val="standardContextual"/>
        </w:rPr>
      </w:pPr>
      <w:r w:rsidRPr="00581D8B">
        <w:rPr>
          <w:rFonts w:asciiTheme="minorHAnsi" w:eastAsiaTheme="minorHAnsi" w:hAnsiTheme="minorHAnsi" w:cstheme="minorBidi"/>
          <w:kern w:val="2"/>
          <w:lang w:val="es-MX"/>
          <w14:ligatures w14:val="standardContextual"/>
        </w:rPr>
        <w:t>Planilla 2: Registro de temperaturas máximas y mínimas (</w:t>
      </w:r>
      <w:proofErr w:type="spellStart"/>
      <w:r w:rsidRPr="00581D8B">
        <w:rPr>
          <w:rFonts w:asciiTheme="minorHAnsi" w:eastAsiaTheme="minorHAnsi" w:hAnsiTheme="minorHAnsi" w:cstheme="minorBidi"/>
          <w:kern w:val="2"/>
          <w:lang w:val="es-MX"/>
          <w14:ligatures w14:val="standardContextual"/>
        </w:rPr>
        <w:t>ºC</w:t>
      </w:r>
      <w:proofErr w:type="spellEnd"/>
      <w:r w:rsidRPr="00581D8B">
        <w:rPr>
          <w:rFonts w:asciiTheme="minorHAnsi" w:eastAsiaTheme="minorHAnsi" w:hAnsiTheme="minorHAnsi" w:cstheme="minorBidi"/>
          <w:kern w:val="2"/>
          <w:lang w:val="es-MX"/>
          <w14:ligatures w14:val="standardContextual"/>
        </w:rPr>
        <w:t xml:space="preserve">) </w:t>
      </w:r>
    </w:p>
    <w:p w14:paraId="5965460B" w14:textId="77777777" w:rsidR="00581D8B" w:rsidRPr="00581D8B" w:rsidRDefault="00581D8B" w:rsidP="00581D8B">
      <w:pPr>
        <w:spacing w:after="160" w:line="259" w:lineRule="auto"/>
        <w:rPr>
          <w:rFonts w:asciiTheme="minorHAnsi" w:eastAsiaTheme="minorHAnsi" w:hAnsiTheme="minorHAnsi" w:cstheme="minorBidi"/>
          <w:kern w:val="2"/>
          <w:lang w:val="es-MX"/>
          <w14:ligatures w14:val="standardContextual"/>
        </w:rPr>
      </w:pPr>
      <w:r w:rsidRPr="00581D8B">
        <w:rPr>
          <w:rFonts w:asciiTheme="minorHAnsi" w:eastAsiaTheme="minorHAnsi" w:hAnsiTheme="minorHAnsi" w:cstheme="minorBidi"/>
          <w:kern w:val="2"/>
          <w:lang w:val="es-MX"/>
          <w14:ligatures w14:val="standardContextual"/>
        </w:rPr>
        <w:t xml:space="preserve">Planilla 3: Registro de Heladas </w:t>
      </w:r>
    </w:p>
    <w:p w14:paraId="1D3CF4E1" w14:textId="77777777" w:rsidR="00581D8B" w:rsidRPr="00581D8B" w:rsidRDefault="00581D8B" w:rsidP="00581D8B">
      <w:pPr>
        <w:spacing w:after="160" w:line="259" w:lineRule="auto"/>
        <w:rPr>
          <w:rFonts w:asciiTheme="minorHAnsi" w:eastAsiaTheme="minorHAnsi" w:hAnsiTheme="minorHAnsi" w:cstheme="minorBidi"/>
          <w:kern w:val="2"/>
          <w:lang w:val="es-MX"/>
          <w14:ligatures w14:val="standardContextual"/>
        </w:rPr>
      </w:pPr>
      <w:r w:rsidRPr="00581D8B">
        <w:rPr>
          <w:rFonts w:asciiTheme="minorHAnsi" w:eastAsiaTheme="minorHAnsi" w:hAnsiTheme="minorHAnsi" w:cstheme="minorBidi"/>
          <w:kern w:val="2"/>
          <w:lang w:val="es-MX"/>
          <w14:ligatures w14:val="standardContextual"/>
        </w:rPr>
        <w:t xml:space="preserve">Planilla 4: Registro de granizos </w:t>
      </w:r>
    </w:p>
    <w:p w14:paraId="468B3042" w14:textId="77777777" w:rsidR="00581D8B" w:rsidRPr="00581D8B" w:rsidRDefault="00581D8B" w:rsidP="00581D8B">
      <w:pPr>
        <w:spacing w:after="160" w:line="259" w:lineRule="auto"/>
        <w:rPr>
          <w:rFonts w:asciiTheme="minorHAnsi" w:eastAsiaTheme="minorHAnsi" w:hAnsiTheme="minorHAnsi" w:cstheme="minorBidi"/>
          <w:kern w:val="2"/>
          <w:lang w:val="es-MX"/>
          <w14:ligatures w14:val="standardContextual"/>
        </w:rPr>
      </w:pPr>
      <w:r w:rsidRPr="00581D8B">
        <w:rPr>
          <w:rFonts w:asciiTheme="minorHAnsi" w:eastAsiaTheme="minorHAnsi" w:hAnsiTheme="minorHAnsi" w:cstheme="minorBidi"/>
          <w:kern w:val="2"/>
          <w:lang w:val="es-MX"/>
          <w14:ligatures w14:val="standardContextual"/>
        </w:rPr>
        <w:t>Anexo 4: Planillas para el registro de costos de producción el análisis económico</w:t>
      </w:r>
    </w:p>
    <w:p w14:paraId="64C7299E" w14:textId="77777777" w:rsidR="00581D8B" w:rsidRPr="00581D8B" w:rsidRDefault="00581D8B" w:rsidP="00581D8B">
      <w:pPr>
        <w:spacing w:after="160" w:line="259" w:lineRule="auto"/>
        <w:rPr>
          <w:rFonts w:asciiTheme="minorHAnsi" w:eastAsiaTheme="minorHAnsi" w:hAnsiTheme="minorHAnsi" w:cstheme="minorBidi"/>
          <w:kern w:val="2"/>
          <w:lang w:val="es-MX"/>
          <w14:ligatures w14:val="standardContextual"/>
        </w:rPr>
      </w:pPr>
      <w:r w:rsidRPr="00581D8B">
        <w:rPr>
          <w:rFonts w:asciiTheme="minorHAnsi" w:eastAsiaTheme="minorHAnsi" w:hAnsiTheme="minorHAnsi" w:cstheme="minorBidi"/>
          <w:kern w:val="2"/>
          <w:lang w:val="es-MX"/>
          <w14:ligatures w14:val="standardContextual"/>
        </w:rPr>
        <w:t xml:space="preserve">Planilla 1: Registros de los costos de producción </w:t>
      </w:r>
    </w:p>
    <w:p w14:paraId="60BED098" w14:textId="77777777" w:rsidR="009703B5" w:rsidRDefault="00581D8B" w:rsidP="009703B5">
      <w:pPr>
        <w:spacing w:after="160" w:line="259" w:lineRule="auto"/>
        <w:rPr>
          <w:rFonts w:asciiTheme="minorHAnsi" w:eastAsiaTheme="minorHAnsi" w:hAnsiTheme="minorHAnsi" w:cstheme="minorBidi"/>
          <w:kern w:val="2"/>
          <w:lang w:val="es-MX"/>
          <w14:ligatures w14:val="standardContextual"/>
        </w:rPr>
      </w:pPr>
      <w:r w:rsidRPr="00581D8B">
        <w:rPr>
          <w:rFonts w:asciiTheme="minorHAnsi" w:eastAsiaTheme="minorHAnsi" w:hAnsiTheme="minorHAnsi" w:cstheme="minorBidi"/>
          <w:kern w:val="2"/>
          <w:lang w:val="es-MX"/>
          <w14:ligatures w14:val="standardContextual"/>
        </w:rPr>
        <w:t xml:space="preserve">Planilla 2: Registro de los ingresos y gastos </w:t>
      </w:r>
    </w:p>
    <w:p w14:paraId="410C11DA" w14:textId="0F21E0A9" w:rsidR="009703B5" w:rsidRPr="009703B5" w:rsidRDefault="009703B5" w:rsidP="009703B5">
      <w:pPr>
        <w:spacing w:after="160" w:line="259" w:lineRule="auto"/>
        <w:rPr>
          <w:rFonts w:asciiTheme="minorHAnsi" w:hAnsiTheme="minorHAnsi" w:cstheme="minorHAnsi"/>
          <w:lang w:val="es-MX"/>
        </w:rPr>
      </w:pPr>
      <w:r w:rsidRPr="009703B5">
        <w:rPr>
          <w:rFonts w:asciiTheme="minorHAnsi" w:hAnsiTheme="minorHAnsi" w:cstheme="minorHAnsi"/>
          <w:lang w:val="es-MX"/>
        </w:rPr>
        <w:t xml:space="preserve">Nombre de la actividad: Identificando conocimientos </w:t>
      </w:r>
      <w:r>
        <w:rPr>
          <w:rFonts w:asciiTheme="minorHAnsi" w:hAnsiTheme="minorHAnsi" w:cstheme="minorHAnsi"/>
          <w:lang w:val="es-MX"/>
        </w:rPr>
        <w:t xml:space="preserve">técnicos </w:t>
      </w:r>
      <w:r w:rsidRPr="009703B5">
        <w:rPr>
          <w:rFonts w:asciiTheme="minorHAnsi" w:hAnsiTheme="minorHAnsi" w:cstheme="minorHAnsi"/>
          <w:lang w:val="es-MX"/>
        </w:rPr>
        <w:t xml:space="preserve">previos </w:t>
      </w:r>
    </w:p>
    <w:p w14:paraId="0715B170" w14:textId="11A94590" w:rsidR="009703B5" w:rsidRPr="009703B5" w:rsidRDefault="009703B5" w:rsidP="009703B5">
      <w:pPr>
        <w:spacing w:after="160" w:line="259" w:lineRule="auto"/>
        <w:rPr>
          <w:rFonts w:asciiTheme="minorHAnsi" w:hAnsiTheme="minorHAnsi" w:cstheme="minorHAnsi"/>
          <w:lang w:val="es-MX"/>
        </w:rPr>
      </w:pPr>
      <w:r w:rsidRPr="009703B5">
        <w:rPr>
          <w:rFonts w:asciiTheme="minorHAnsi" w:hAnsiTheme="minorHAnsi" w:cstheme="minorHAnsi"/>
          <w:lang w:val="es-MX"/>
        </w:rPr>
        <w:t>Técnica didáctica: Pregunta</w:t>
      </w:r>
      <w:r w:rsidR="009F0F73">
        <w:rPr>
          <w:rFonts w:asciiTheme="minorHAnsi" w:hAnsiTheme="minorHAnsi" w:cstheme="minorHAnsi"/>
          <w:lang w:val="es-MX"/>
        </w:rPr>
        <w:t>s</w:t>
      </w:r>
      <w:r w:rsidR="00497DBD">
        <w:rPr>
          <w:rFonts w:asciiTheme="minorHAnsi" w:hAnsiTheme="minorHAnsi" w:cstheme="minorHAnsi"/>
          <w:lang w:val="es-MX"/>
        </w:rPr>
        <w:t xml:space="preserve"> y casos técnico de productividad</w:t>
      </w:r>
      <w:r w:rsidRPr="009703B5">
        <w:rPr>
          <w:rFonts w:asciiTheme="minorHAnsi" w:hAnsiTheme="minorHAnsi" w:cstheme="minorHAnsi"/>
          <w:lang w:val="es-MX"/>
        </w:rPr>
        <w:t xml:space="preserve"> </w:t>
      </w:r>
      <w:r>
        <w:rPr>
          <w:rFonts w:asciiTheme="minorHAnsi" w:hAnsiTheme="minorHAnsi" w:cstheme="minorHAnsi"/>
          <w:lang w:val="es-MX"/>
        </w:rPr>
        <w:t xml:space="preserve"> </w:t>
      </w:r>
    </w:p>
    <w:p w14:paraId="6644D5F9" w14:textId="67A1996C" w:rsidR="009703B5" w:rsidRPr="009703B5" w:rsidRDefault="009703B5" w:rsidP="009703B5">
      <w:pPr>
        <w:spacing w:after="160" w:line="259" w:lineRule="auto"/>
        <w:rPr>
          <w:rFonts w:asciiTheme="minorHAnsi" w:hAnsiTheme="minorHAnsi" w:cstheme="minorHAnsi"/>
          <w:lang w:val="es-MX"/>
        </w:rPr>
      </w:pPr>
      <w:r w:rsidRPr="009703B5">
        <w:rPr>
          <w:rFonts w:asciiTheme="minorHAnsi" w:hAnsiTheme="minorHAnsi" w:cstheme="minorHAnsi"/>
          <w:lang w:val="es-MX"/>
        </w:rPr>
        <w:t xml:space="preserve">Ambiente Requerido: Ambiente de formación </w:t>
      </w:r>
      <w:r>
        <w:rPr>
          <w:rFonts w:asciiTheme="minorHAnsi" w:hAnsiTheme="minorHAnsi" w:cstheme="minorHAnsi"/>
          <w:lang w:val="es-MX"/>
        </w:rPr>
        <w:t>y parcelas o fincas de producción</w:t>
      </w:r>
    </w:p>
    <w:p w14:paraId="79D1ABD0" w14:textId="7BBEC392" w:rsidR="009703B5" w:rsidRPr="009703B5" w:rsidRDefault="009703B5" w:rsidP="009703B5">
      <w:pPr>
        <w:spacing w:after="160" w:line="259" w:lineRule="auto"/>
        <w:rPr>
          <w:rFonts w:asciiTheme="minorHAnsi" w:hAnsiTheme="minorHAnsi" w:cstheme="minorHAnsi"/>
          <w:lang w:val="es-MX"/>
        </w:rPr>
      </w:pPr>
      <w:r w:rsidRPr="009703B5">
        <w:rPr>
          <w:rFonts w:asciiTheme="minorHAnsi" w:hAnsiTheme="minorHAnsi" w:cstheme="minorHAnsi"/>
          <w:lang w:val="es-MX"/>
        </w:rPr>
        <w:t xml:space="preserve">Materiales: Marcador, </w:t>
      </w:r>
      <w:r w:rsidR="003225A3" w:rsidRPr="009703B5">
        <w:rPr>
          <w:rFonts w:asciiTheme="minorHAnsi" w:hAnsiTheme="minorHAnsi" w:cstheme="minorHAnsi"/>
          <w:lang w:val="es-MX"/>
        </w:rPr>
        <w:t xml:space="preserve">borrador </w:t>
      </w:r>
      <w:r w:rsidR="003225A3">
        <w:rPr>
          <w:rFonts w:asciiTheme="minorHAnsi" w:hAnsiTheme="minorHAnsi" w:cstheme="minorHAnsi"/>
          <w:lang w:val="es-MX"/>
        </w:rPr>
        <w:t>y</w:t>
      </w:r>
      <w:r>
        <w:rPr>
          <w:rFonts w:asciiTheme="minorHAnsi" w:hAnsiTheme="minorHAnsi" w:cstheme="minorHAnsi"/>
          <w:lang w:val="es-MX"/>
        </w:rPr>
        <w:t xml:space="preserve"> cuestionario</w:t>
      </w:r>
      <w:r w:rsidRPr="009703B5">
        <w:rPr>
          <w:rFonts w:asciiTheme="minorHAnsi" w:hAnsiTheme="minorHAnsi" w:cstheme="minorHAnsi"/>
          <w:lang w:val="es-MX"/>
        </w:rPr>
        <w:t xml:space="preserve"> </w:t>
      </w:r>
    </w:p>
    <w:p w14:paraId="498C587D" w14:textId="7BB93C27" w:rsidR="009703B5" w:rsidRDefault="009703B5" w:rsidP="009703B5">
      <w:pPr>
        <w:spacing w:after="160" w:line="259" w:lineRule="auto"/>
        <w:rPr>
          <w:rFonts w:asciiTheme="minorHAnsi" w:hAnsiTheme="minorHAnsi" w:cstheme="minorHAnsi"/>
          <w:lang w:val="es-MX"/>
        </w:rPr>
      </w:pPr>
      <w:r w:rsidRPr="009703B5">
        <w:rPr>
          <w:rFonts w:asciiTheme="minorHAnsi" w:hAnsiTheme="minorHAnsi" w:cstheme="minorHAnsi"/>
          <w:lang w:val="es-MX"/>
        </w:rPr>
        <w:t>Equipos: Video Beam con sonido o Televisor.</w:t>
      </w:r>
    </w:p>
    <w:p w14:paraId="35B27EBA" w14:textId="77777777" w:rsidR="004C06A3" w:rsidRDefault="004C06A3" w:rsidP="009703B5">
      <w:pPr>
        <w:spacing w:after="160" w:line="259" w:lineRule="auto"/>
        <w:rPr>
          <w:rFonts w:asciiTheme="minorHAnsi" w:hAnsiTheme="minorHAnsi" w:cstheme="minorHAnsi"/>
          <w:lang w:val="es-MX"/>
        </w:rPr>
      </w:pPr>
    </w:p>
    <w:p w14:paraId="7E3BB2B5" w14:textId="0F7DD560" w:rsidR="004C06A3" w:rsidRDefault="004C06A3" w:rsidP="004C06A3">
      <w:pPr>
        <w:ind w:left="10" w:right="46"/>
      </w:pPr>
      <w:r>
        <w:t xml:space="preserve">A medida que se van recibiendo los aportes, el instructor valida que estos si estén relacionados y procede a realizar un listado de cada uno de los aspectos que se menciona e inmediatamente va profundizando más en cada uno de ellos explicando su relevancia dentro de un plan de capacitación y lo relacionándolos con casos reales de experiencia en campo con los aprendices productores. </w:t>
      </w:r>
    </w:p>
    <w:p w14:paraId="52663EBF" w14:textId="77777777" w:rsidR="00FB326E" w:rsidRDefault="00FB326E" w:rsidP="00FB326E">
      <w:pPr>
        <w:numPr>
          <w:ilvl w:val="0"/>
          <w:numId w:val="38"/>
        </w:numPr>
        <w:spacing w:after="12" w:line="248" w:lineRule="auto"/>
        <w:ind w:right="46" w:hanging="360"/>
        <w:jc w:val="both"/>
      </w:pPr>
      <w:r>
        <w:t xml:space="preserve">Conocimiento del público </w:t>
      </w:r>
    </w:p>
    <w:p w14:paraId="3781FFE7" w14:textId="77777777" w:rsidR="00FB326E" w:rsidRDefault="00FB326E" w:rsidP="00FB326E">
      <w:pPr>
        <w:numPr>
          <w:ilvl w:val="0"/>
          <w:numId w:val="38"/>
        </w:numPr>
        <w:spacing w:after="12" w:line="248" w:lineRule="auto"/>
        <w:ind w:right="46" w:hanging="360"/>
        <w:jc w:val="both"/>
      </w:pPr>
      <w:r>
        <w:t xml:space="preserve">Dominio del tema del capacitador </w:t>
      </w:r>
    </w:p>
    <w:p w14:paraId="11430495" w14:textId="77777777" w:rsidR="00FB326E" w:rsidRDefault="00FB326E" w:rsidP="00FB326E">
      <w:pPr>
        <w:numPr>
          <w:ilvl w:val="0"/>
          <w:numId w:val="38"/>
        </w:numPr>
        <w:spacing w:after="12" w:line="248" w:lineRule="auto"/>
        <w:ind w:right="46" w:hanging="360"/>
        <w:jc w:val="both"/>
      </w:pPr>
      <w:r>
        <w:t xml:space="preserve">Espacio </w:t>
      </w:r>
    </w:p>
    <w:p w14:paraId="53137C6E" w14:textId="77777777" w:rsidR="00FB326E" w:rsidRDefault="00FB326E" w:rsidP="00FB326E">
      <w:pPr>
        <w:numPr>
          <w:ilvl w:val="0"/>
          <w:numId w:val="38"/>
        </w:numPr>
        <w:spacing w:after="12" w:line="248" w:lineRule="auto"/>
        <w:ind w:right="46" w:hanging="360"/>
        <w:jc w:val="both"/>
      </w:pPr>
      <w:r>
        <w:t xml:space="preserve">Movilidad interna del lugar para discapacitados </w:t>
      </w:r>
    </w:p>
    <w:p w14:paraId="2D99598F" w14:textId="77777777" w:rsidR="00FB326E" w:rsidRDefault="00FB326E" w:rsidP="00FB326E">
      <w:pPr>
        <w:numPr>
          <w:ilvl w:val="0"/>
          <w:numId w:val="38"/>
        </w:numPr>
        <w:spacing w:after="12" w:line="248" w:lineRule="auto"/>
        <w:ind w:right="46" w:hanging="360"/>
        <w:jc w:val="both"/>
      </w:pPr>
      <w:r>
        <w:t xml:space="preserve">Materiales y equipo </w:t>
      </w:r>
    </w:p>
    <w:p w14:paraId="6F0D955E" w14:textId="77777777" w:rsidR="00FB326E" w:rsidRDefault="00FB326E" w:rsidP="00FB326E">
      <w:pPr>
        <w:numPr>
          <w:ilvl w:val="0"/>
          <w:numId w:val="38"/>
        </w:numPr>
        <w:spacing w:after="12" w:line="248" w:lineRule="auto"/>
        <w:ind w:right="46" w:hanging="360"/>
        <w:jc w:val="both"/>
      </w:pPr>
      <w:r>
        <w:t xml:space="preserve">Tiempos </w:t>
      </w:r>
    </w:p>
    <w:p w14:paraId="77282FDB" w14:textId="77777777" w:rsidR="00FB326E" w:rsidRDefault="00FB326E" w:rsidP="00FB326E">
      <w:pPr>
        <w:numPr>
          <w:ilvl w:val="0"/>
          <w:numId w:val="38"/>
        </w:numPr>
        <w:spacing w:after="12" w:line="248" w:lineRule="auto"/>
        <w:ind w:right="46" w:hanging="360"/>
        <w:jc w:val="both"/>
      </w:pPr>
      <w:r>
        <w:t xml:space="preserve">Alimentación </w:t>
      </w:r>
    </w:p>
    <w:p w14:paraId="5BC0D660" w14:textId="77777777" w:rsidR="00FB326E" w:rsidRDefault="00FB326E" w:rsidP="00FB326E">
      <w:pPr>
        <w:numPr>
          <w:ilvl w:val="0"/>
          <w:numId w:val="38"/>
        </w:numPr>
        <w:spacing w:after="12" w:line="248" w:lineRule="auto"/>
        <w:ind w:right="46" w:hanging="360"/>
        <w:jc w:val="both"/>
      </w:pPr>
      <w:r>
        <w:t xml:space="preserve">Personal de apoyo </w:t>
      </w:r>
    </w:p>
    <w:p w14:paraId="0FECF76C" w14:textId="77777777" w:rsidR="00FB326E" w:rsidRDefault="00FB326E" w:rsidP="00FB326E">
      <w:pPr>
        <w:numPr>
          <w:ilvl w:val="0"/>
          <w:numId w:val="38"/>
        </w:numPr>
        <w:spacing w:after="12" w:line="248" w:lineRule="auto"/>
        <w:ind w:right="46" w:hanging="360"/>
        <w:jc w:val="both"/>
      </w:pPr>
      <w:r>
        <w:t xml:space="preserve">Acuerdos </w:t>
      </w:r>
    </w:p>
    <w:p w14:paraId="10DC95D9" w14:textId="77777777" w:rsidR="00FB326E" w:rsidRDefault="00FB326E" w:rsidP="00FB326E">
      <w:pPr>
        <w:numPr>
          <w:ilvl w:val="0"/>
          <w:numId w:val="38"/>
        </w:numPr>
        <w:spacing w:after="12" w:line="248" w:lineRule="auto"/>
        <w:ind w:right="46" w:hanging="360"/>
        <w:jc w:val="both"/>
      </w:pPr>
      <w:r>
        <w:t xml:space="preserve">Difusión: día, hora, lugar, mapa del lugar, objetivo, teléfono, nombre del capacitador, tema, etc. </w:t>
      </w:r>
      <w:r>
        <w:rPr>
          <w:rFonts w:ascii="Segoe UI Symbol" w:eastAsia="Segoe UI Symbol" w:hAnsi="Segoe UI Symbol" w:cs="Segoe UI Symbol"/>
        </w:rPr>
        <w:t></w:t>
      </w:r>
      <w:r>
        <w:rPr>
          <w:rFonts w:ascii="Arial" w:eastAsia="Arial" w:hAnsi="Arial" w:cs="Arial"/>
        </w:rPr>
        <w:t xml:space="preserve"> </w:t>
      </w:r>
      <w:r>
        <w:t xml:space="preserve">Evidencias </w:t>
      </w:r>
    </w:p>
    <w:p w14:paraId="796D4E5D" w14:textId="77777777" w:rsidR="00FB326E" w:rsidRDefault="00FB326E" w:rsidP="00FB326E">
      <w:pPr>
        <w:numPr>
          <w:ilvl w:val="0"/>
          <w:numId w:val="38"/>
        </w:numPr>
        <w:spacing w:after="12" w:line="248" w:lineRule="auto"/>
        <w:ind w:right="46" w:hanging="360"/>
        <w:jc w:val="both"/>
      </w:pPr>
      <w:r>
        <w:t xml:space="preserve">Pre registro </w:t>
      </w:r>
    </w:p>
    <w:p w14:paraId="71645040" w14:textId="77777777" w:rsidR="00FB326E" w:rsidRDefault="00FB326E" w:rsidP="00FB326E">
      <w:pPr>
        <w:numPr>
          <w:ilvl w:val="0"/>
          <w:numId w:val="38"/>
        </w:numPr>
        <w:spacing w:after="12" w:line="248" w:lineRule="auto"/>
        <w:ind w:right="46" w:hanging="360"/>
        <w:jc w:val="both"/>
      </w:pPr>
      <w:r>
        <w:t xml:space="preserve">Registro de asistencia </w:t>
      </w:r>
    </w:p>
    <w:p w14:paraId="30679ADE" w14:textId="77777777" w:rsidR="00FB326E" w:rsidRDefault="00FB326E" w:rsidP="00FB326E">
      <w:pPr>
        <w:numPr>
          <w:ilvl w:val="0"/>
          <w:numId w:val="38"/>
        </w:numPr>
        <w:spacing w:after="12" w:line="248" w:lineRule="auto"/>
        <w:ind w:right="46" w:hanging="360"/>
        <w:jc w:val="both"/>
      </w:pPr>
      <w:r>
        <w:t xml:space="preserve">Transporte </w:t>
      </w:r>
    </w:p>
    <w:p w14:paraId="11ACF49E" w14:textId="77777777" w:rsidR="00FB326E" w:rsidRDefault="00FB326E" w:rsidP="00FB326E">
      <w:pPr>
        <w:numPr>
          <w:ilvl w:val="0"/>
          <w:numId w:val="38"/>
        </w:numPr>
        <w:spacing w:after="12" w:line="248" w:lineRule="auto"/>
        <w:ind w:right="46" w:hanging="360"/>
        <w:jc w:val="both"/>
      </w:pPr>
      <w:r>
        <w:t xml:space="preserve">Presupuesto </w:t>
      </w:r>
    </w:p>
    <w:p w14:paraId="7740A889" w14:textId="6103100D" w:rsidR="004C06A3" w:rsidRPr="004D4649" w:rsidRDefault="00FB326E" w:rsidP="00FB326E">
      <w:pPr>
        <w:numPr>
          <w:ilvl w:val="0"/>
          <w:numId w:val="38"/>
        </w:numPr>
        <w:spacing w:after="12" w:line="248" w:lineRule="auto"/>
        <w:ind w:right="46" w:hanging="360"/>
        <w:jc w:val="both"/>
        <w:rPr>
          <w:rFonts w:asciiTheme="minorHAnsi" w:hAnsiTheme="minorHAnsi" w:cstheme="minorHAnsi"/>
          <w:lang w:val="es-MX"/>
        </w:rPr>
      </w:pPr>
      <w:r>
        <w:t xml:space="preserve">Evaluación de la capacitación </w:t>
      </w:r>
      <w:r w:rsidR="00756DBA">
        <w:t>y medición de resultados</w:t>
      </w:r>
    </w:p>
    <w:p w14:paraId="3989A999" w14:textId="77777777" w:rsidR="004D4649" w:rsidRDefault="004D4649" w:rsidP="004D4649">
      <w:pPr>
        <w:spacing w:after="12" w:line="248" w:lineRule="auto"/>
        <w:ind w:right="46"/>
        <w:jc w:val="both"/>
        <w:rPr>
          <w:rFonts w:asciiTheme="minorHAnsi" w:hAnsiTheme="minorHAnsi" w:cstheme="minorHAnsi"/>
          <w:lang w:val="es-MX"/>
        </w:rPr>
      </w:pPr>
    </w:p>
    <w:p w14:paraId="7D383D1A" w14:textId="77777777" w:rsidR="006446BD" w:rsidRDefault="006446BD" w:rsidP="004D4649">
      <w:pPr>
        <w:spacing w:after="12" w:line="248" w:lineRule="auto"/>
        <w:ind w:right="46"/>
        <w:jc w:val="both"/>
        <w:rPr>
          <w:rFonts w:asciiTheme="minorHAnsi" w:hAnsiTheme="minorHAnsi" w:cstheme="minorHAnsi"/>
          <w:lang w:val="es-MX"/>
        </w:rPr>
      </w:pPr>
    </w:p>
    <w:p w14:paraId="0031B132" w14:textId="118A81FC" w:rsidR="006446BD" w:rsidRDefault="006446BD" w:rsidP="006446BD">
      <w:pPr>
        <w:tabs>
          <w:tab w:val="left" w:pos="4065"/>
        </w:tabs>
        <w:spacing w:after="12" w:line="248" w:lineRule="auto"/>
        <w:ind w:right="46"/>
        <w:jc w:val="center"/>
        <w:rPr>
          <w:rFonts w:asciiTheme="minorHAnsi" w:hAnsiTheme="minorHAnsi" w:cstheme="minorHAnsi"/>
          <w:lang w:val="es-MX"/>
        </w:rPr>
      </w:pPr>
      <w:r w:rsidRPr="006446BD">
        <w:rPr>
          <w:rFonts w:asciiTheme="minorHAnsi" w:hAnsiTheme="minorHAnsi" w:cstheme="minorHAnsi"/>
          <w:noProof/>
          <w:lang w:val="es-MX"/>
        </w:rPr>
        <w:lastRenderedPageBreak/>
        <w:drawing>
          <wp:inline distT="0" distB="0" distL="0" distR="0" wp14:anchorId="40C17D24" wp14:editId="3D5C1B27">
            <wp:extent cx="4628413" cy="5657850"/>
            <wp:effectExtent l="0" t="0" r="1270" b="0"/>
            <wp:docPr id="869173968"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630114" cy="5659930"/>
                    </a:xfrm>
                    <a:prstGeom prst="rect">
                      <a:avLst/>
                    </a:prstGeom>
                    <a:noFill/>
                    <a:ln>
                      <a:noFill/>
                    </a:ln>
                  </pic:spPr>
                </pic:pic>
              </a:graphicData>
            </a:graphic>
          </wp:inline>
        </w:drawing>
      </w:r>
    </w:p>
    <w:p w14:paraId="713C36AF" w14:textId="515E067B" w:rsidR="004D4649" w:rsidRDefault="004D4649" w:rsidP="004D4649">
      <w:pPr>
        <w:spacing w:after="0" w:line="259" w:lineRule="auto"/>
        <w:ind w:left="-5"/>
      </w:pPr>
      <w:r>
        <w:rPr>
          <w:b/>
        </w:rPr>
        <w:t>Duración de la actividad:</w:t>
      </w:r>
      <w:r>
        <w:t xml:space="preserve"> </w:t>
      </w:r>
      <w:r w:rsidR="006D5209">
        <w:t>19,2</w:t>
      </w:r>
      <w:r>
        <w:t xml:space="preserve"> horas </w:t>
      </w:r>
    </w:p>
    <w:p w14:paraId="50081C18" w14:textId="77777777" w:rsidR="006804C0" w:rsidRDefault="006804C0" w:rsidP="004D4649">
      <w:pPr>
        <w:spacing w:after="0" w:line="259" w:lineRule="auto"/>
        <w:ind w:left="-5"/>
      </w:pPr>
    </w:p>
    <w:p w14:paraId="194AF787" w14:textId="77777777" w:rsidR="006804C0" w:rsidRDefault="006804C0" w:rsidP="004D4649">
      <w:pPr>
        <w:spacing w:after="0" w:line="259" w:lineRule="auto"/>
        <w:ind w:left="-5"/>
      </w:pPr>
    </w:p>
    <w:p w14:paraId="583D327E" w14:textId="77777777" w:rsidR="006804C0" w:rsidRDefault="006804C0" w:rsidP="004D4649">
      <w:pPr>
        <w:spacing w:after="0" w:line="259" w:lineRule="auto"/>
        <w:ind w:left="-5"/>
      </w:pPr>
    </w:p>
    <w:p w14:paraId="26DCCDB4" w14:textId="77777777" w:rsidR="004C06A3" w:rsidRDefault="004C06A3" w:rsidP="009703B5">
      <w:pPr>
        <w:spacing w:after="160" w:line="259" w:lineRule="auto"/>
        <w:rPr>
          <w:rFonts w:asciiTheme="minorHAnsi" w:hAnsiTheme="minorHAnsi" w:cstheme="minorHAnsi"/>
          <w:lang w:val="es-MX"/>
        </w:rPr>
      </w:pPr>
    </w:p>
    <w:p w14:paraId="40E3B206" w14:textId="77777777" w:rsidR="006446BD" w:rsidRDefault="006446BD" w:rsidP="009703B5">
      <w:pPr>
        <w:spacing w:after="160" w:line="259" w:lineRule="auto"/>
        <w:rPr>
          <w:rFonts w:asciiTheme="minorHAnsi" w:hAnsiTheme="minorHAnsi" w:cstheme="minorHAnsi"/>
          <w:lang w:val="es-MX"/>
        </w:rPr>
      </w:pPr>
    </w:p>
    <w:p w14:paraId="52B10BA4" w14:textId="7F84D40F" w:rsidR="004F4C4C" w:rsidRPr="00F5449A" w:rsidRDefault="00BD7DDE" w:rsidP="00985F65">
      <w:pPr>
        <w:spacing w:after="0"/>
        <w:jc w:val="both"/>
        <w:rPr>
          <w:rFonts w:asciiTheme="minorHAnsi" w:hAnsiTheme="minorHAnsi" w:cstheme="minorHAnsi"/>
          <w:b/>
          <w:bCs/>
        </w:rPr>
      </w:pPr>
      <w:r w:rsidRPr="00F5449A">
        <w:rPr>
          <w:rFonts w:asciiTheme="minorHAnsi" w:hAnsiTheme="minorHAnsi" w:cstheme="minorHAnsi"/>
          <w:b/>
          <w:bCs/>
        </w:rPr>
        <w:lastRenderedPageBreak/>
        <w:t>3.3 Actividades de apropiación del conocimiento (Conceptualización y Teorización).</w:t>
      </w:r>
    </w:p>
    <w:p w14:paraId="6D188272" w14:textId="77777777" w:rsidR="000063A7" w:rsidRDefault="000063A7" w:rsidP="00985F65">
      <w:pPr>
        <w:spacing w:after="0"/>
        <w:jc w:val="both"/>
        <w:rPr>
          <w:rFonts w:asciiTheme="minorHAnsi" w:hAnsiTheme="minorHAnsi" w:cstheme="minorHAnsi"/>
          <w:b/>
          <w:bCs/>
        </w:rPr>
      </w:pPr>
    </w:p>
    <w:p w14:paraId="4C82777F" w14:textId="77777777" w:rsidR="000122DB" w:rsidRDefault="00AD4EF2" w:rsidP="000122DB">
      <w:pPr>
        <w:spacing w:after="0"/>
        <w:rPr>
          <w:bCs/>
        </w:rPr>
      </w:pPr>
      <w:r w:rsidRPr="009A177D">
        <w:rPr>
          <w:b/>
        </w:rPr>
        <w:t xml:space="preserve">3.3.1 Actividad </w:t>
      </w:r>
      <w:r>
        <w:rPr>
          <w:b/>
        </w:rPr>
        <w:t>de Aprendizaje AA</w:t>
      </w:r>
      <w:r w:rsidRPr="009A177D">
        <w:rPr>
          <w:b/>
        </w:rPr>
        <w:t>1</w:t>
      </w:r>
      <w:r>
        <w:rPr>
          <w:b/>
        </w:rPr>
        <w:t xml:space="preserve">: </w:t>
      </w:r>
      <w:r w:rsidR="000122DB" w:rsidRPr="000122DB">
        <w:rPr>
          <w:bCs/>
        </w:rPr>
        <w:t>270401096-1 PREPARAR LAS INSTALACIONES Y EQUIPOS PARA EL BENEFICIO DEL GRANO DE ACUERDO CON</w:t>
      </w:r>
      <w:r w:rsidR="000122DB">
        <w:rPr>
          <w:bCs/>
        </w:rPr>
        <w:t xml:space="preserve"> </w:t>
      </w:r>
      <w:r w:rsidR="000122DB" w:rsidRPr="000122DB">
        <w:rPr>
          <w:bCs/>
        </w:rPr>
        <w:t>CRITERIO TÉCNICO.</w:t>
      </w:r>
    </w:p>
    <w:p w14:paraId="1E767906" w14:textId="20FE07EB" w:rsidR="00F51350" w:rsidRDefault="00AD4EF2" w:rsidP="000122DB">
      <w:pPr>
        <w:spacing w:after="0"/>
      </w:pPr>
      <w:r>
        <w:rPr>
          <w:b/>
        </w:rPr>
        <w:t>Técnica didáctica</w:t>
      </w:r>
      <w:r>
        <w:t xml:space="preserve">: </w:t>
      </w:r>
      <w:r w:rsidR="000E1449">
        <w:t xml:space="preserve"> </w:t>
      </w:r>
      <w:r w:rsidR="00F51350">
        <w:t>Demostración</w:t>
      </w:r>
      <w:r w:rsidR="000E1449">
        <w:t xml:space="preserve"> de métodos y resultados</w:t>
      </w:r>
      <w:r>
        <w:t>/Formación de talentos - Capacitación, factor estratégico de su gestión</w:t>
      </w:r>
    </w:p>
    <w:p w14:paraId="100DA105" w14:textId="1C26FAF6" w:rsidR="00AD4EF2" w:rsidRDefault="00AD4EF2" w:rsidP="00AD4EF2">
      <w:pPr>
        <w:spacing w:after="0"/>
        <w:ind w:left="10" w:right="46"/>
      </w:pPr>
      <w:r>
        <w:t xml:space="preserve"> </w:t>
      </w:r>
      <w:r>
        <w:rPr>
          <w:b/>
        </w:rPr>
        <w:t xml:space="preserve">Ambiente Requerido: </w:t>
      </w:r>
      <w:r>
        <w:t xml:space="preserve">Ambiente de formación </w:t>
      </w:r>
      <w:r w:rsidR="00124786">
        <w:t>y parcela demostrativa</w:t>
      </w:r>
    </w:p>
    <w:p w14:paraId="75E70352" w14:textId="56ECC289" w:rsidR="00AD4EF2" w:rsidRPr="004828E5" w:rsidRDefault="00AD4EF2" w:rsidP="00AD4EF2">
      <w:pPr>
        <w:spacing w:after="0"/>
        <w:ind w:left="10" w:right="46"/>
        <w:rPr>
          <w:bCs/>
        </w:rPr>
      </w:pPr>
      <w:r>
        <w:rPr>
          <w:b/>
        </w:rPr>
        <w:t xml:space="preserve">Materiales: </w:t>
      </w:r>
      <w:r>
        <w:t>Marcador, borrador y documento</w:t>
      </w:r>
      <w:r>
        <w:rPr>
          <w:b/>
        </w:rPr>
        <w:t xml:space="preserve"> </w:t>
      </w:r>
      <w:r w:rsidR="004828E5" w:rsidRPr="004828E5">
        <w:rPr>
          <w:bCs/>
        </w:rPr>
        <w:t>técnico y cuestionario</w:t>
      </w:r>
    </w:p>
    <w:p w14:paraId="3A775E12" w14:textId="77777777" w:rsidR="00AD4EF2" w:rsidRDefault="00AD4EF2" w:rsidP="00AD4EF2">
      <w:pPr>
        <w:ind w:left="10" w:right="46"/>
        <w:rPr>
          <w:b/>
        </w:rPr>
      </w:pPr>
      <w:r>
        <w:rPr>
          <w:b/>
        </w:rPr>
        <w:t xml:space="preserve">Equipos: </w:t>
      </w:r>
      <w:r>
        <w:t>Video Beam con sonido o Televisor.</w:t>
      </w:r>
      <w:r>
        <w:rPr>
          <w:b/>
        </w:rPr>
        <w:t xml:space="preserve"> </w:t>
      </w:r>
    </w:p>
    <w:p w14:paraId="0FC7E3C2" w14:textId="77777777" w:rsidR="00AD4EF2" w:rsidRDefault="00AD4EF2" w:rsidP="00985F65">
      <w:pPr>
        <w:spacing w:after="0"/>
        <w:jc w:val="both"/>
        <w:rPr>
          <w:rFonts w:asciiTheme="minorHAnsi" w:hAnsiTheme="minorHAnsi" w:cstheme="minorHAnsi"/>
          <w:b/>
          <w:bCs/>
        </w:rPr>
      </w:pPr>
    </w:p>
    <w:p w14:paraId="03296B87" w14:textId="34EB7603" w:rsidR="00AD4EF2" w:rsidRDefault="00F2155E" w:rsidP="00F2155E">
      <w:pPr>
        <w:spacing w:after="0"/>
        <w:rPr>
          <w:rFonts w:asciiTheme="minorHAnsi" w:hAnsiTheme="minorHAnsi" w:cstheme="minorHAnsi"/>
          <w:b/>
          <w:bCs/>
          <w:noProof/>
        </w:rPr>
      </w:pPr>
      <w:r>
        <w:rPr>
          <w:rFonts w:asciiTheme="minorHAnsi" w:hAnsiTheme="minorHAnsi" w:cstheme="minorHAnsi"/>
          <w:b/>
          <w:bCs/>
          <w:noProof/>
        </w:rPr>
        <w:t xml:space="preserve">                         </w:t>
      </w:r>
    </w:p>
    <w:p w14:paraId="1295B0F8" w14:textId="6B636C2A" w:rsidR="00735669" w:rsidRDefault="002A2C12" w:rsidP="002A2C12">
      <w:pPr>
        <w:tabs>
          <w:tab w:val="left" w:pos="4155"/>
          <w:tab w:val="center" w:pos="4819"/>
        </w:tabs>
        <w:spacing w:after="0"/>
        <w:jc w:val="center"/>
        <w:rPr>
          <w:rFonts w:asciiTheme="minorHAnsi" w:hAnsiTheme="minorHAnsi" w:cstheme="minorHAnsi"/>
          <w:b/>
          <w:bCs/>
          <w:noProof/>
        </w:rPr>
      </w:pPr>
      <w:r w:rsidRPr="002A2C12">
        <w:rPr>
          <w:rFonts w:asciiTheme="minorHAnsi" w:hAnsiTheme="minorHAnsi" w:cstheme="minorHAnsi"/>
          <w:b/>
          <w:bCs/>
          <w:noProof/>
        </w:rPr>
        <w:drawing>
          <wp:inline distT="0" distB="0" distL="0" distR="0" wp14:anchorId="2947B246" wp14:editId="6BD494EC">
            <wp:extent cx="5057775" cy="4448175"/>
            <wp:effectExtent l="0" t="0" r="9525" b="9525"/>
            <wp:docPr id="947366138"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057775" cy="4448175"/>
                    </a:xfrm>
                    <a:prstGeom prst="rect">
                      <a:avLst/>
                    </a:prstGeom>
                    <a:noFill/>
                    <a:ln>
                      <a:noFill/>
                    </a:ln>
                  </pic:spPr>
                </pic:pic>
              </a:graphicData>
            </a:graphic>
          </wp:inline>
        </w:drawing>
      </w:r>
    </w:p>
    <w:p w14:paraId="4DC748BC" w14:textId="77777777" w:rsidR="00735669" w:rsidRPr="00735669" w:rsidRDefault="00735669" w:rsidP="00735669">
      <w:pPr>
        <w:rPr>
          <w:rFonts w:asciiTheme="minorHAnsi" w:hAnsiTheme="minorHAnsi" w:cstheme="minorHAnsi"/>
        </w:rPr>
      </w:pPr>
    </w:p>
    <w:p w14:paraId="7C76841D" w14:textId="514BE75D" w:rsidR="00735669" w:rsidRDefault="00E332B9" w:rsidP="00E332B9">
      <w:pPr>
        <w:jc w:val="center"/>
        <w:rPr>
          <w:rFonts w:asciiTheme="minorHAnsi" w:hAnsiTheme="minorHAnsi" w:cstheme="minorHAnsi"/>
        </w:rPr>
      </w:pPr>
      <w:r w:rsidRPr="00E332B9">
        <w:rPr>
          <w:rFonts w:asciiTheme="minorHAnsi" w:hAnsiTheme="minorHAnsi" w:cstheme="minorHAnsi"/>
          <w:noProof/>
        </w:rPr>
        <w:lastRenderedPageBreak/>
        <w:drawing>
          <wp:inline distT="0" distB="0" distL="0" distR="0" wp14:anchorId="1FADFFDC" wp14:editId="23F035C7">
            <wp:extent cx="5286375" cy="3048000"/>
            <wp:effectExtent l="0" t="0" r="9525" b="0"/>
            <wp:docPr id="1487247501"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286375" cy="3048000"/>
                    </a:xfrm>
                    <a:prstGeom prst="rect">
                      <a:avLst/>
                    </a:prstGeom>
                    <a:noFill/>
                    <a:ln>
                      <a:noFill/>
                    </a:ln>
                  </pic:spPr>
                </pic:pic>
              </a:graphicData>
            </a:graphic>
          </wp:inline>
        </w:drawing>
      </w:r>
    </w:p>
    <w:p w14:paraId="69EBD774" w14:textId="77777777" w:rsidR="000D270F" w:rsidRDefault="000D270F" w:rsidP="00E332B9">
      <w:pPr>
        <w:jc w:val="center"/>
        <w:rPr>
          <w:rFonts w:asciiTheme="minorHAnsi" w:hAnsiTheme="minorHAnsi" w:cstheme="minorHAnsi"/>
        </w:rPr>
      </w:pPr>
    </w:p>
    <w:p w14:paraId="26E17E4D" w14:textId="22F79804" w:rsidR="000D270F" w:rsidRPr="00735669" w:rsidRDefault="000D270F" w:rsidP="00E332B9">
      <w:pPr>
        <w:jc w:val="center"/>
        <w:rPr>
          <w:rFonts w:asciiTheme="minorHAnsi" w:hAnsiTheme="minorHAnsi" w:cstheme="minorHAnsi"/>
        </w:rPr>
      </w:pPr>
      <w:r w:rsidRPr="000D270F">
        <w:rPr>
          <w:rFonts w:asciiTheme="minorHAnsi" w:hAnsiTheme="minorHAnsi" w:cstheme="minorHAnsi"/>
          <w:noProof/>
        </w:rPr>
        <w:drawing>
          <wp:inline distT="0" distB="0" distL="0" distR="0" wp14:anchorId="2585E5B2" wp14:editId="69D17161">
            <wp:extent cx="2466975" cy="2933700"/>
            <wp:effectExtent l="0" t="0" r="9525" b="0"/>
            <wp:docPr id="976332461"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466975" cy="2933700"/>
                    </a:xfrm>
                    <a:prstGeom prst="rect">
                      <a:avLst/>
                    </a:prstGeom>
                    <a:noFill/>
                    <a:ln>
                      <a:noFill/>
                    </a:ln>
                  </pic:spPr>
                </pic:pic>
              </a:graphicData>
            </a:graphic>
          </wp:inline>
        </w:drawing>
      </w:r>
    </w:p>
    <w:p w14:paraId="354A5FF7" w14:textId="77777777" w:rsidR="00735669" w:rsidRPr="00735669" w:rsidRDefault="00735669" w:rsidP="00735669">
      <w:pPr>
        <w:rPr>
          <w:rFonts w:asciiTheme="minorHAnsi" w:hAnsiTheme="minorHAnsi" w:cstheme="minorHAnsi"/>
        </w:rPr>
      </w:pPr>
    </w:p>
    <w:p w14:paraId="00065BB6" w14:textId="77777777" w:rsidR="00735669" w:rsidRDefault="00735669" w:rsidP="00735669">
      <w:pPr>
        <w:spacing w:after="0"/>
        <w:rPr>
          <w:rFonts w:asciiTheme="minorHAnsi" w:hAnsiTheme="minorHAnsi" w:cstheme="minorHAnsi"/>
          <w:b/>
          <w:bCs/>
          <w:noProof/>
        </w:rPr>
      </w:pPr>
    </w:p>
    <w:p w14:paraId="6E20D8BB" w14:textId="053227F3" w:rsidR="00AE5675" w:rsidRDefault="00AE5675" w:rsidP="00A94B49">
      <w:pPr>
        <w:ind w:left="10" w:right="46"/>
        <w:jc w:val="both"/>
      </w:pPr>
      <w:r>
        <w:t xml:space="preserve">Para dar a conocer la finalidad de un plan </w:t>
      </w:r>
      <w:r w:rsidRPr="00AE5675">
        <w:t xml:space="preserve">de capacitación de </w:t>
      </w:r>
      <w:r w:rsidR="00B26B3C" w:rsidRPr="00B26B3C">
        <w:t>FORTALECIMIENTO EN LA COSECHA Y BENEFICIO DEL CACAO</w:t>
      </w:r>
      <w:r>
        <w:t xml:space="preserve">, los aprendices de forma individual leen el documento </w:t>
      </w:r>
      <w:r w:rsidR="00DD74DA">
        <w:t xml:space="preserve">técnico de </w:t>
      </w:r>
      <w:r w:rsidR="00BD1C6B">
        <w:t xml:space="preserve">LA COMPAÑÍA NACIONAL DE CHOCOLATES </w:t>
      </w:r>
      <w:r w:rsidR="00A94B49">
        <w:t xml:space="preserve"> </w:t>
      </w:r>
      <w:r w:rsidR="00DD74DA">
        <w:t>- COLOMBIA</w:t>
      </w:r>
      <w:r w:rsidR="006C7808" w:rsidRPr="00786258">
        <w:rPr>
          <w:i/>
          <w:iCs/>
        </w:rPr>
        <w:t xml:space="preserve">, </w:t>
      </w:r>
      <w:r w:rsidR="00BD1C6B">
        <w:rPr>
          <w:i/>
          <w:iCs/>
        </w:rPr>
        <w:t xml:space="preserve">COSECHA Y BENEFICIO DEL GRANO DE CACAO, </w:t>
      </w:r>
      <w:r w:rsidR="00BD1C6B" w:rsidRPr="00BD1C6B">
        <w:rPr>
          <w:i/>
          <w:iCs/>
          <w:color w:val="4472C4" w:themeColor="accent1"/>
        </w:rPr>
        <w:t>https://chocolates.com.co/wp-content/uploads/2019/09/Cartilla-Cosecha-Benef-Calidad-SEP-2019.pdf</w:t>
      </w:r>
      <w:r w:rsidR="00BD1C6B" w:rsidRPr="00BD1C6B">
        <w:rPr>
          <w:i/>
          <w:iCs/>
          <w:color w:val="4472C4" w:themeColor="accent1"/>
        </w:rPr>
        <w:t xml:space="preserve"> </w:t>
      </w:r>
      <w:hyperlink r:id="rId18" w:history="1"/>
      <w:r w:rsidR="00BD1C6B" w:rsidRPr="00BD1C6B">
        <w:rPr>
          <w:i/>
          <w:iCs/>
          <w:color w:val="4472C4" w:themeColor="accent1"/>
        </w:rPr>
        <w:t xml:space="preserve"> </w:t>
      </w:r>
      <w:r w:rsidR="00A94B49" w:rsidRPr="00A94B49">
        <w:rPr>
          <w:b/>
          <w:bCs/>
        </w:rPr>
        <w:t>,</w:t>
      </w:r>
      <w:r w:rsidR="00974DAD">
        <w:t xml:space="preserve"> </w:t>
      </w:r>
      <w:r>
        <w:t>Con base en esta lectura usted estimado aprendiz, debe realizar un análisis de la misma, extrayendo y socializarlo con los demás compañeros aquellos aspectos que son de su interés mediante la realización de un mapa mental</w:t>
      </w:r>
      <w:r w:rsidR="008E52D3">
        <w:t>,</w:t>
      </w:r>
      <w:r>
        <w:t xml:space="preserve">  mapa conceptual</w:t>
      </w:r>
      <w:r w:rsidR="00CB3DC9">
        <w:t xml:space="preserve"> </w:t>
      </w:r>
      <w:r w:rsidR="008E52D3">
        <w:t xml:space="preserve">o </w:t>
      </w:r>
      <w:r w:rsidR="00CB3DC9">
        <w:t xml:space="preserve">resumen </w:t>
      </w:r>
      <w:r w:rsidR="008E52D3">
        <w:t>técnico</w:t>
      </w:r>
      <w:r>
        <w:t xml:space="preserve">. </w:t>
      </w:r>
    </w:p>
    <w:p w14:paraId="39102410" w14:textId="73A3024A" w:rsidR="008E52D3" w:rsidRDefault="008E52D3" w:rsidP="008E52D3">
      <w:pPr>
        <w:ind w:left="10" w:right="46"/>
        <w:jc w:val="both"/>
      </w:pPr>
      <w:r>
        <w:t xml:space="preserve">Si va a realizar mapa conceptual, mapa mental o resumen técnico debe elaborado en cualquier herramienta ofimática (Excel, Word o Power Point) </w:t>
      </w:r>
      <w:r w:rsidR="002B33B1">
        <w:t>papel hoja</w:t>
      </w:r>
      <w:r>
        <w:t xml:space="preserve"> de </w:t>
      </w:r>
      <w:r w:rsidR="002B33B1">
        <w:t>bloc, periódico</w:t>
      </w:r>
      <w:r>
        <w:t xml:space="preserve"> o cartulina</w:t>
      </w:r>
    </w:p>
    <w:p w14:paraId="79AEABFE" w14:textId="77777777" w:rsidR="00990C2D" w:rsidRDefault="00990C2D" w:rsidP="008E52D3">
      <w:pPr>
        <w:ind w:left="10" w:right="46"/>
        <w:jc w:val="both"/>
      </w:pPr>
    </w:p>
    <w:p w14:paraId="3B445E84" w14:textId="77777777" w:rsidR="008E52D3" w:rsidRDefault="008E52D3" w:rsidP="008E52D3">
      <w:pPr>
        <w:spacing w:after="0"/>
        <w:jc w:val="both"/>
      </w:pPr>
      <w:r>
        <w:t xml:space="preserve"> </w:t>
      </w:r>
    </w:p>
    <w:p w14:paraId="48EACC96" w14:textId="77777777" w:rsidR="008E52D3" w:rsidRDefault="008E52D3" w:rsidP="008E52D3">
      <w:pPr>
        <w:spacing w:after="0"/>
        <w:ind w:left="-5"/>
        <w:jc w:val="both"/>
      </w:pPr>
      <w:r>
        <w:rPr>
          <w:b/>
        </w:rPr>
        <w:t xml:space="preserve">Elaboración del mapa mental: </w:t>
      </w:r>
    </w:p>
    <w:p w14:paraId="72B78023" w14:textId="77777777" w:rsidR="008E52D3" w:rsidRDefault="008E52D3" w:rsidP="008E52D3">
      <w:pPr>
        <w:numPr>
          <w:ilvl w:val="0"/>
          <w:numId w:val="39"/>
        </w:numPr>
        <w:spacing w:after="35"/>
        <w:ind w:right="36" w:hanging="360"/>
        <w:jc w:val="both"/>
      </w:pPr>
      <w:r>
        <w:rPr>
          <w:color w:val="212121"/>
        </w:rPr>
        <w:t xml:space="preserve">Tenga en cuenta que un mapa mental debe comprender el </w:t>
      </w:r>
      <w:r>
        <w:rPr>
          <w:b/>
          <w:color w:val="212121"/>
        </w:rPr>
        <w:t>menor número de palabras posible</w:t>
      </w:r>
      <w:r>
        <w:rPr>
          <w:color w:val="212121"/>
        </w:rPr>
        <w:t xml:space="preserve">, para lo cual es importante emplear únicamente palabras o frases clave, así como también imágenes o figuras que ayuden a representar cada conjunto de ideas. </w:t>
      </w:r>
    </w:p>
    <w:p w14:paraId="04BBC344" w14:textId="77777777" w:rsidR="008E52D3" w:rsidRDefault="008E52D3" w:rsidP="008E52D3">
      <w:pPr>
        <w:numPr>
          <w:ilvl w:val="0"/>
          <w:numId w:val="39"/>
        </w:numPr>
        <w:spacing w:after="35"/>
        <w:ind w:right="36" w:hanging="360"/>
        <w:jc w:val="both"/>
      </w:pPr>
      <w:r>
        <w:rPr>
          <w:color w:val="212121"/>
        </w:rPr>
        <w:t xml:space="preserve">Inicie colocando la idea central o foco temático, justo en el centro de la hoja de papel. Considere que ésta puede estar representada bien sea por palabras o por algún dibujo que haga referencia al tema a tratar. Es recomendable utilizar una imagen para representarlo y acompañarlo de una palabra clave. </w:t>
      </w:r>
    </w:p>
    <w:p w14:paraId="323EC79E" w14:textId="77777777" w:rsidR="008E52D3" w:rsidRDefault="008E52D3" w:rsidP="008E52D3">
      <w:pPr>
        <w:numPr>
          <w:ilvl w:val="0"/>
          <w:numId w:val="39"/>
        </w:numPr>
        <w:spacing w:after="35"/>
        <w:ind w:right="36" w:hanging="360"/>
        <w:jc w:val="both"/>
      </w:pPr>
      <w:r>
        <w:rPr>
          <w:color w:val="212121"/>
        </w:rPr>
        <w:t xml:space="preserve">Partiendo de la idea central remarcada en el centro de la hoja, desarrolle a su alrededor el resto de las ideas relacionadas con el tema. </w:t>
      </w:r>
    </w:p>
    <w:p w14:paraId="2D7CCFEB" w14:textId="77777777" w:rsidR="008E52D3" w:rsidRDefault="008E52D3" w:rsidP="008E52D3">
      <w:pPr>
        <w:numPr>
          <w:ilvl w:val="0"/>
          <w:numId w:val="39"/>
        </w:numPr>
        <w:spacing w:after="35"/>
        <w:ind w:right="36" w:hanging="360"/>
        <w:jc w:val="both"/>
      </w:pPr>
      <w:r>
        <w:rPr>
          <w:color w:val="212121"/>
        </w:rPr>
        <w:t xml:space="preserve">Para establecer un orden jerárquico entre cada una de las ideas, desarrolle las mismas en el sentido de las manecillas del reloj. Tenga en cuenta que aquellas ideas que se encuentren ligadas al foco temático de manera directa, tendrán prioridad sobre las demás; mientras más alejada se encuentre una idea del tema central, menor importancia tendrá dentro del esquema. </w:t>
      </w:r>
    </w:p>
    <w:p w14:paraId="284123D8" w14:textId="77777777" w:rsidR="008E52D3" w:rsidRDefault="008E52D3" w:rsidP="008E52D3">
      <w:pPr>
        <w:numPr>
          <w:ilvl w:val="0"/>
          <w:numId w:val="39"/>
        </w:numPr>
        <w:spacing w:after="35"/>
        <w:ind w:right="36" w:hanging="360"/>
        <w:jc w:val="both"/>
      </w:pPr>
      <w:r>
        <w:rPr>
          <w:b/>
          <w:color w:val="212121"/>
        </w:rPr>
        <w:t>Utilice líneas</w:t>
      </w:r>
      <w:r>
        <w:rPr>
          <w:color w:val="212121"/>
        </w:rPr>
        <w:t xml:space="preserve"> para establecer la relación entre el foco temático y el resto de las ideas desarrolladas a partir de éste. </w:t>
      </w:r>
    </w:p>
    <w:p w14:paraId="6608D528" w14:textId="77777777" w:rsidR="008E52D3" w:rsidRDefault="008E52D3" w:rsidP="008E52D3">
      <w:pPr>
        <w:numPr>
          <w:ilvl w:val="0"/>
          <w:numId w:val="39"/>
        </w:numPr>
        <w:spacing w:after="35"/>
        <w:ind w:right="36" w:hanging="360"/>
        <w:jc w:val="both"/>
      </w:pPr>
      <w:r>
        <w:rPr>
          <w:color w:val="212121"/>
        </w:rPr>
        <w:t xml:space="preserve">Puede destacar las ideas encerrándolas en alguna figura, como óvalos o cuadrados, resaltándolas con lápices de colores, imágenes o cualquier elemento que le permita diferenciarlas entre sí y comprender la relación que hay entre ellas; sólo use su creatividad. </w:t>
      </w:r>
    </w:p>
    <w:p w14:paraId="7BE64881" w14:textId="77777777" w:rsidR="008E52D3" w:rsidRPr="0046675D" w:rsidRDefault="008E52D3" w:rsidP="008E52D3">
      <w:pPr>
        <w:numPr>
          <w:ilvl w:val="0"/>
          <w:numId w:val="39"/>
        </w:numPr>
        <w:spacing w:after="0"/>
        <w:ind w:right="36" w:hanging="360"/>
        <w:jc w:val="both"/>
      </w:pPr>
      <w:r>
        <w:rPr>
          <w:color w:val="212121"/>
        </w:rPr>
        <w:t xml:space="preserve">En caso de que una hoja de papel no sea suficiente, pegue una o dos hojas más y continúe elaborando su mapa mental. Puede hacer uso de todo el espacio que desee, pero sin desviarse del objetivo. </w:t>
      </w:r>
    </w:p>
    <w:p w14:paraId="09065EDD" w14:textId="77777777" w:rsidR="0046675D" w:rsidRDefault="0046675D" w:rsidP="0046675D">
      <w:pPr>
        <w:rPr>
          <w:color w:val="212121"/>
        </w:rPr>
      </w:pPr>
    </w:p>
    <w:p w14:paraId="345FF852" w14:textId="77777777" w:rsidR="0046675D" w:rsidRPr="0046675D" w:rsidRDefault="0046675D" w:rsidP="0046675D">
      <w:pPr>
        <w:ind w:firstLine="708"/>
      </w:pPr>
    </w:p>
    <w:p w14:paraId="358617B2" w14:textId="1B3F4F82" w:rsidR="00AE5675" w:rsidRDefault="00AE5675" w:rsidP="00866184">
      <w:pPr>
        <w:ind w:left="10" w:right="46"/>
        <w:jc w:val="center"/>
      </w:pPr>
    </w:p>
    <w:p w14:paraId="416F8ACD" w14:textId="1CA04879" w:rsidR="002F496F" w:rsidRDefault="002F496F" w:rsidP="003B0240">
      <w:pPr>
        <w:tabs>
          <w:tab w:val="left" w:pos="660"/>
          <w:tab w:val="left" w:pos="3960"/>
        </w:tabs>
        <w:ind w:left="10" w:right="46"/>
      </w:pPr>
      <w:r>
        <w:t>Luego de que se realice la socialización</w:t>
      </w:r>
      <w:r w:rsidR="003B0240">
        <w:t xml:space="preserve"> por parte de los aprendices</w:t>
      </w:r>
      <w:r>
        <w:t xml:space="preserve">, el instructor complementa los aportes y apoya la actividad con unos videos relacionados con el tema. </w:t>
      </w:r>
    </w:p>
    <w:p w14:paraId="1EFA6AA9" w14:textId="2589BD16" w:rsidR="002F496F" w:rsidRDefault="002F496F" w:rsidP="009A19F5">
      <w:pPr>
        <w:spacing w:after="0"/>
        <w:jc w:val="both"/>
      </w:pPr>
      <w:r>
        <w:rPr>
          <w:b/>
        </w:rPr>
        <w:t xml:space="preserve">Material de apoyo: </w:t>
      </w:r>
    </w:p>
    <w:p w14:paraId="6E530548" w14:textId="77777777" w:rsidR="00A80F66" w:rsidRDefault="002F496F" w:rsidP="002F496F">
      <w:pPr>
        <w:spacing w:after="5"/>
        <w:ind w:left="-5"/>
        <w:jc w:val="both"/>
      </w:pPr>
      <w:r>
        <w:t xml:space="preserve">Video Importancia de la capacitación: </w:t>
      </w:r>
    </w:p>
    <w:p w14:paraId="6AB82B85" w14:textId="237B60F5" w:rsidR="002F496F" w:rsidRDefault="002F496F" w:rsidP="00835A97">
      <w:pPr>
        <w:ind w:left="10" w:right="46"/>
        <w:jc w:val="both"/>
      </w:pPr>
      <w:r>
        <w:t xml:space="preserve">Video capacitación, liderazgo y motivación: </w:t>
      </w:r>
    </w:p>
    <w:p w14:paraId="1832BF59" w14:textId="77777777" w:rsidR="00835A97" w:rsidRPr="00835A97" w:rsidRDefault="00835A97" w:rsidP="00835A97">
      <w:pPr>
        <w:pStyle w:val="Sinespaciado"/>
        <w:rPr>
          <w:rFonts w:asciiTheme="minorHAnsi" w:hAnsiTheme="minorHAnsi" w:cstheme="minorHAnsi"/>
          <w:color w:val="5B9BD5" w:themeColor="accent5"/>
        </w:rPr>
      </w:pPr>
      <w:r w:rsidRPr="00835A97">
        <w:rPr>
          <w:rFonts w:asciiTheme="minorHAnsi" w:hAnsiTheme="minorHAnsi" w:cstheme="minorHAnsi"/>
          <w:color w:val="5B9BD5" w:themeColor="accent5"/>
        </w:rPr>
        <w:t>https://www.youtube.com/watch?v=sgsU-1ksfSY&amp;t=4s</w:t>
      </w:r>
    </w:p>
    <w:p w14:paraId="6DE37366" w14:textId="77777777" w:rsidR="00835A97" w:rsidRPr="00835A97" w:rsidRDefault="00835A97" w:rsidP="00835A97">
      <w:pPr>
        <w:pStyle w:val="Sinespaciado"/>
        <w:rPr>
          <w:rFonts w:asciiTheme="minorHAnsi" w:hAnsiTheme="minorHAnsi" w:cstheme="minorHAnsi"/>
          <w:color w:val="5B9BD5" w:themeColor="accent5"/>
        </w:rPr>
      </w:pPr>
      <w:r w:rsidRPr="00835A97">
        <w:rPr>
          <w:rFonts w:asciiTheme="minorHAnsi" w:hAnsiTheme="minorHAnsi" w:cstheme="minorHAnsi"/>
          <w:color w:val="5B9BD5" w:themeColor="accent5"/>
        </w:rPr>
        <w:t>https://www.youtube.com/watch?v=juMIYUj5qIc</w:t>
      </w:r>
    </w:p>
    <w:p w14:paraId="49CF077D" w14:textId="77777777" w:rsidR="00835A97" w:rsidRPr="00835A97" w:rsidRDefault="00835A97" w:rsidP="00835A97">
      <w:pPr>
        <w:pStyle w:val="Sinespaciado"/>
        <w:rPr>
          <w:rFonts w:asciiTheme="minorHAnsi" w:hAnsiTheme="minorHAnsi" w:cstheme="minorHAnsi"/>
          <w:color w:val="5B9BD5" w:themeColor="accent5"/>
        </w:rPr>
      </w:pPr>
      <w:r w:rsidRPr="00835A97">
        <w:rPr>
          <w:rFonts w:asciiTheme="minorHAnsi" w:hAnsiTheme="minorHAnsi" w:cstheme="minorHAnsi"/>
          <w:color w:val="5B9BD5" w:themeColor="accent5"/>
        </w:rPr>
        <w:t xml:space="preserve">Video capacitación, liderazgo y motivación: </w:t>
      </w:r>
    </w:p>
    <w:p w14:paraId="66D19CB8" w14:textId="265F34EE" w:rsidR="00835A97" w:rsidRDefault="00835A97" w:rsidP="00835A97">
      <w:pPr>
        <w:pStyle w:val="Sinespaciado"/>
      </w:pPr>
      <w:r w:rsidRPr="00835A97">
        <w:rPr>
          <w:rFonts w:asciiTheme="minorHAnsi" w:hAnsiTheme="minorHAnsi" w:cstheme="minorHAnsi"/>
          <w:color w:val="5B9BD5" w:themeColor="accent5"/>
        </w:rPr>
        <w:t>https://www.youtube.com/watch?v=pTZBtxNCwKo</w:t>
      </w:r>
      <w:r w:rsidRPr="00835A97">
        <w:rPr>
          <w:color w:val="5B9BD5" w:themeColor="accent5"/>
        </w:rPr>
        <w:t xml:space="preserve">  </w:t>
      </w:r>
    </w:p>
    <w:p w14:paraId="366A7AA3" w14:textId="2CFCAC01" w:rsidR="002F496F" w:rsidRDefault="002F496F" w:rsidP="002F496F">
      <w:pPr>
        <w:spacing w:after="0"/>
        <w:jc w:val="both"/>
      </w:pPr>
      <w:r>
        <w:t xml:space="preserve"> </w:t>
      </w:r>
      <w:r w:rsidRPr="009A177D">
        <w:rPr>
          <w:b/>
          <w:bCs/>
        </w:rPr>
        <w:t>Duración de la actividad:</w:t>
      </w:r>
      <w:r>
        <w:t xml:space="preserve"> </w:t>
      </w:r>
      <w:r w:rsidR="002B6C52">
        <w:t>19,2</w:t>
      </w:r>
      <w:r>
        <w:t xml:space="preserve"> horas </w:t>
      </w:r>
    </w:p>
    <w:p w14:paraId="1D347BDF" w14:textId="77777777" w:rsidR="004B132D" w:rsidRDefault="004B132D" w:rsidP="002F496F">
      <w:pPr>
        <w:spacing w:after="0"/>
        <w:jc w:val="both"/>
      </w:pPr>
    </w:p>
    <w:p w14:paraId="2D952931" w14:textId="69ADDBCF" w:rsidR="00851EAE" w:rsidRPr="00851EAE" w:rsidRDefault="00851EAE" w:rsidP="00886D74">
      <w:pPr>
        <w:spacing w:after="0"/>
        <w:jc w:val="both"/>
        <w:rPr>
          <w:rFonts w:asciiTheme="minorHAnsi" w:hAnsiTheme="minorHAnsi" w:cstheme="minorHAnsi"/>
          <w:b/>
          <w:bCs/>
        </w:rPr>
      </w:pPr>
      <w:r w:rsidRPr="00851EAE">
        <w:rPr>
          <w:rFonts w:asciiTheme="minorHAnsi" w:hAnsiTheme="minorHAnsi" w:cstheme="minorHAnsi"/>
          <w:b/>
          <w:bCs/>
        </w:rPr>
        <w:t>3.3.</w:t>
      </w:r>
      <w:r w:rsidR="00AC19BE">
        <w:rPr>
          <w:rFonts w:asciiTheme="minorHAnsi" w:hAnsiTheme="minorHAnsi" w:cstheme="minorHAnsi"/>
          <w:b/>
          <w:bCs/>
        </w:rPr>
        <w:t>2</w:t>
      </w:r>
      <w:r w:rsidRPr="00851EAE">
        <w:rPr>
          <w:rFonts w:asciiTheme="minorHAnsi" w:hAnsiTheme="minorHAnsi" w:cstheme="minorHAnsi"/>
          <w:b/>
          <w:bCs/>
        </w:rPr>
        <w:t xml:space="preserve"> Actividad de Aprendizaje AA</w:t>
      </w:r>
      <w:r w:rsidR="00750191">
        <w:rPr>
          <w:rFonts w:asciiTheme="minorHAnsi" w:hAnsiTheme="minorHAnsi" w:cstheme="minorHAnsi"/>
          <w:b/>
          <w:bCs/>
        </w:rPr>
        <w:t>2</w:t>
      </w:r>
      <w:r w:rsidRPr="00851EAE">
        <w:rPr>
          <w:rFonts w:asciiTheme="minorHAnsi" w:hAnsiTheme="minorHAnsi" w:cstheme="minorHAnsi"/>
          <w:b/>
          <w:bCs/>
        </w:rPr>
        <w:t xml:space="preserve">: </w:t>
      </w:r>
      <w:bookmarkStart w:id="1" w:name="_Hlk163401739"/>
      <w:r w:rsidR="00886D74" w:rsidRPr="00886D74">
        <w:rPr>
          <w:rFonts w:asciiTheme="minorHAnsi" w:hAnsiTheme="minorHAnsi" w:cstheme="minorHAnsi"/>
        </w:rPr>
        <w:t>270401096-2 REALIZAR EL PROCESO DE BENEFICIO DEL GRANO DE CACAO SEGÚN CRITERIOS TÉCNICOS Y</w:t>
      </w:r>
      <w:r w:rsidR="00886D74">
        <w:rPr>
          <w:rFonts w:asciiTheme="minorHAnsi" w:hAnsiTheme="minorHAnsi" w:cstheme="minorHAnsi"/>
        </w:rPr>
        <w:t xml:space="preserve"> </w:t>
      </w:r>
      <w:r w:rsidR="00886D74" w:rsidRPr="00886D74">
        <w:rPr>
          <w:rFonts w:asciiTheme="minorHAnsi" w:hAnsiTheme="minorHAnsi" w:cstheme="minorHAnsi"/>
        </w:rPr>
        <w:t>NORMATIVA DE CALIDAD.</w:t>
      </w:r>
    </w:p>
    <w:bookmarkEnd w:id="1"/>
    <w:p w14:paraId="4E5A1AFC" w14:textId="77777777" w:rsidR="00851EAE" w:rsidRPr="0009532E" w:rsidRDefault="00851EAE" w:rsidP="00851EAE">
      <w:pPr>
        <w:spacing w:after="0"/>
        <w:jc w:val="both"/>
        <w:rPr>
          <w:rFonts w:asciiTheme="minorHAnsi" w:hAnsiTheme="minorHAnsi" w:cstheme="minorHAnsi"/>
        </w:rPr>
      </w:pPr>
      <w:r w:rsidRPr="00851EAE">
        <w:rPr>
          <w:rFonts w:asciiTheme="minorHAnsi" w:hAnsiTheme="minorHAnsi" w:cstheme="minorHAnsi"/>
          <w:b/>
          <w:bCs/>
        </w:rPr>
        <w:t xml:space="preserve">Técnica didáctica:  </w:t>
      </w:r>
      <w:r w:rsidRPr="0009532E">
        <w:rPr>
          <w:rFonts w:asciiTheme="minorHAnsi" w:hAnsiTheme="minorHAnsi" w:cstheme="minorHAnsi"/>
        </w:rPr>
        <w:t>Demostración de métodos y resultados/Formación de talentos - Capacitación, factor estratégico de su gestión</w:t>
      </w:r>
    </w:p>
    <w:p w14:paraId="71CA1BBF" w14:textId="6228C0B2" w:rsidR="00851EAE" w:rsidRPr="00851EAE" w:rsidRDefault="00851EAE" w:rsidP="00851EAE">
      <w:pPr>
        <w:spacing w:after="0"/>
        <w:jc w:val="both"/>
        <w:rPr>
          <w:rFonts w:asciiTheme="minorHAnsi" w:hAnsiTheme="minorHAnsi" w:cstheme="minorHAnsi"/>
          <w:b/>
          <w:bCs/>
        </w:rPr>
      </w:pPr>
      <w:r w:rsidRPr="00851EAE">
        <w:rPr>
          <w:rFonts w:asciiTheme="minorHAnsi" w:hAnsiTheme="minorHAnsi" w:cstheme="minorHAnsi"/>
          <w:b/>
          <w:bCs/>
        </w:rPr>
        <w:t xml:space="preserve">Ambiente Requerido: </w:t>
      </w:r>
      <w:r w:rsidRPr="0009532E">
        <w:rPr>
          <w:rFonts w:asciiTheme="minorHAnsi" w:hAnsiTheme="minorHAnsi" w:cstheme="minorHAnsi"/>
        </w:rPr>
        <w:t>Ambiente de formación y parcela demostrativa</w:t>
      </w:r>
    </w:p>
    <w:p w14:paraId="7197654C" w14:textId="77777777" w:rsidR="00851EAE" w:rsidRPr="0009532E" w:rsidRDefault="00851EAE" w:rsidP="00851EAE">
      <w:pPr>
        <w:spacing w:after="0"/>
        <w:jc w:val="both"/>
        <w:rPr>
          <w:rFonts w:asciiTheme="minorHAnsi" w:hAnsiTheme="minorHAnsi" w:cstheme="minorHAnsi"/>
        </w:rPr>
      </w:pPr>
      <w:r w:rsidRPr="00851EAE">
        <w:rPr>
          <w:rFonts w:asciiTheme="minorHAnsi" w:hAnsiTheme="minorHAnsi" w:cstheme="minorHAnsi"/>
          <w:b/>
          <w:bCs/>
        </w:rPr>
        <w:t xml:space="preserve">Materiales: </w:t>
      </w:r>
      <w:r w:rsidRPr="0009532E">
        <w:rPr>
          <w:rFonts w:asciiTheme="minorHAnsi" w:hAnsiTheme="minorHAnsi" w:cstheme="minorHAnsi"/>
        </w:rPr>
        <w:t>Marcador, borrador y documento técnico y cuestionario</w:t>
      </w:r>
    </w:p>
    <w:p w14:paraId="6F041784" w14:textId="64B01FF4" w:rsidR="00AD4EF2" w:rsidRPr="0009532E" w:rsidRDefault="00851EAE" w:rsidP="00851EAE">
      <w:pPr>
        <w:spacing w:after="0"/>
        <w:jc w:val="both"/>
        <w:rPr>
          <w:rFonts w:asciiTheme="minorHAnsi" w:hAnsiTheme="minorHAnsi" w:cstheme="minorHAnsi"/>
        </w:rPr>
      </w:pPr>
      <w:r w:rsidRPr="00851EAE">
        <w:rPr>
          <w:rFonts w:asciiTheme="minorHAnsi" w:hAnsiTheme="minorHAnsi" w:cstheme="minorHAnsi"/>
          <w:b/>
          <w:bCs/>
        </w:rPr>
        <w:t xml:space="preserve">Equipos: </w:t>
      </w:r>
      <w:r w:rsidRPr="0009532E">
        <w:rPr>
          <w:rFonts w:asciiTheme="minorHAnsi" w:hAnsiTheme="minorHAnsi" w:cstheme="minorHAnsi"/>
        </w:rPr>
        <w:t>Video Beam con sonido o Televisor</w:t>
      </w:r>
    </w:p>
    <w:p w14:paraId="13467001" w14:textId="77777777" w:rsidR="00AD4EF2" w:rsidRDefault="00AD4EF2" w:rsidP="00985F65">
      <w:pPr>
        <w:spacing w:after="0"/>
        <w:jc w:val="both"/>
        <w:rPr>
          <w:rFonts w:asciiTheme="minorHAnsi" w:hAnsiTheme="minorHAnsi" w:cstheme="minorHAnsi"/>
          <w:b/>
          <w:bCs/>
        </w:rPr>
      </w:pPr>
    </w:p>
    <w:p w14:paraId="0A36ECD7" w14:textId="705F29F6" w:rsidR="00AD4EF2" w:rsidRDefault="00806FD6" w:rsidP="00806FD6">
      <w:pPr>
        <w:spacing w:after="0"/>
        <w:jc w:val="center"/>
        <w:rPr>
          <w:rFonts w:asciiTheme="minorHAnsi" w:hAnsiTheme="minorHAnsi" w:cstheme="minorHAnsi"/>
          <w:b/>
          <w:bCs/>
        </w:rPr>
      </w:pPr>
      <w:r w:rsidRPr="00806FD6">
        <w:rPr>
          <w:rFonts w:asciiTheme="minorHAnsi" w:hAnsiTheme="minorHAnsi" w:cstheme="minorHAnsi"/>
          <w:b/>
          <w:bCs/>
          <w:noProof/>
        </w:rPr>
        <w:lastRenderedPageBreak/>
        <w:drawing>
          <wp:inline distT="0" distB="0" distL="0" distR="0" wp14:anchorId="76A33276" wp14:editId="19821AB1">
            <wp:extent cx="2619375" cy="2809875"/>
            <wp:effectExtent l="0" t="0" r="9525" b="9525"/>
            <wp:docPr id="1283908627"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619375" cy="2809875"/>
                    </a:xfrm>
                    <a:prstGeom prst="rect">
                      <a:avLst/>
                    </a:prstGeom>
                    <a:noFill/>
                    <a:ln>
                      <a:noFill/>
                    </a:ln>
                  </pic:spPr>
                </pic:pic>
              </a:graphicData>
            </a:graphic>
          </wp:inline>
        </w:drawing>
      </w:r>
      <w:r w:rsidRPr="00806FD6">
        <w:rPr>
          <w:rFonts w:asciiTheme="minorHAnsi" w:hAnsiTheme="minorHAnsi" w:cstheme="minorHAnsi"/>
          <w:b/>
          <w:bCs/>
          <w:noProof/>
        </w:rPr>
        <w:drawing>
          <wp:inline distT="0" distB="0" distL="0" distR="0" wp14:anchorId="4EED03E2" wp14:editId="058784D4">
            <wp:extent cx="2622304" cy="2795905"/>
            <wp:effectExtent l="0" t="0" r="6985" b="4445"/>
            <wp:docPr id="2002897665"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630930" cy="2805102"/>
                    </a:xfrm>
                    <a:prstGeom prst="rect">
                      <a:avLst/>
                    </a:prstGeom>
                    <a:noFill/>
                    <a:ln>
                      <a:noFill/>
                    </a:ln>
                  </pic:spPr>
                </pic:pic>
              </a:graphicData>
            </a:graphic>
          </wp:inline>
        </w:drawing>
      </w:r>
      <w:r w:rsidRPr="00806FD6">
        <w:rPr>
          <w:rFonts w:asciiTheme="minorHAnsi" w:hAnsiTheme="minorHAnsi" w:cstheme="minorHAnsi"/>
          <w:b/>
          <w:bCs/>
          <w:noProof/>
        </w:rPr>
        <w:drawing>
          <wp:inline distT="0" distB="0" distL="0" distR="0" wp14:anchorId="18C94B2C" wp14:editId="7D5589A2">
            <wp:extent cx="2390775" cy="2495550"/>
            <wp:effectExtent l="0" t="0" r="9525" b="0"/>
            <wp:docPr id="1225109358"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390775" cy="2495550"/>
                    </a:xfrm>
                    <a:prstGeom prst="rect">
                      <a:avLst/>
                    </a:prstGeom>
                    <a:noFill/>
                    <a:ln>
                      <a:noFill/>
                    </a:ln>
                  </pic:spPr>
                </pic:pic>
              </a:graphicData>
            </a:graphic>
          </wp:inline>
        </w:drawing>
      </w:r>
      <w:r w:rsidRPr="00806FD6">
        <w:rPr>
          <w:rFonts w:asciiTheme="minorHAnsi" w:hAnsiTheme="minorHAnsi" w:cstheme="minorHAnsi"/>
          <w:b/>
          <w:bCs/>
          <w:noProof/>
        </w:rPr>
        <w:drawing>
          <wp:inline distT="0" distB="0" distL="0" distR="0" wp14:anchorId="1CFCFBDE" wp14:editId="6BB085EB">
            <wp:extent cx="2590601" cy="2390775"/>
            <wp:effectExtent l="0" t="0" r="635" b="0"/>
            <wp:docPr id="1178349714"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596115" cy="2395864"/>
                    </a:xfrm>
                    <a:prstGeom prst="rect">
                      <a:avLst/>
                    </a:prstGeom>
                    <a:noFill/>
                    <a:ln>
                      <a:noFill/>
                    </a:ln>
                  </pic:spPr>
                </pic:pic>
              </a:graphicData>
            </a:graphic>
          </wp:inline>
        </w:drawing>
      </w:r>
    </w:p>
    <w:p w14:paraId="4CDC97D7" w14:textId="77777777" w:rsidR="00AD4EF2" w:rsidRDefault="00AD4EF2" w:rsidP="00985F65">
      <w:pPr>
        <w:spacing w:after="0"/>
        <w:jc w:val="both"/>
        <w:rPr>
          <w:rFonts w:asciiTheme="minorHAnsi" w:hAnsiTheme="minorHAnsi" w:cstheme="minorHAnsi"/>
          <w:b/>
          <w:bCs/>
        </w:rPr>
      </w:pPr>
    </w:p>
    <w:p w14:paraId="0A3F4085" w14:textId="77777777" w:rsidR="00AD4EF2" w:rsidRDefault="00AD4EF2" w:rsidP="00985F65">
      <w:pPr>
        <w:spacing w:after="0"/>
        <w:jc w:val="both"/>
        <w:rPr>
          <w:rFonts w:asciiTheme="minorHAnsi" w:hAnsiTheme="minorHAnsi" w:cstheme="minorHAnsi"/>
          <w:b/>
          <w:bCs/>
        </w:rPr>
      </w:pPr>
    </w:p>
    <w:p w14:paraId="54E8C037" w14:textId="21524A83" w:rsidR="00F626AC" w:rsidRDefault="00054D3F" w:rsidP="000C2391">
      <w:pPr>
        <w:spacing w:after="0"/>
        <w:jc w:val="both"/>
      </w:pPr>
      <w:bookmarkStart w:id="2" w:name="_Hlk200202698"/>
      <w:r w:rsidRPr="00054D3F">
        <w:t xml:space="preserve">Para dar a conocer la finalidad de un plan de capacitación de FORTALECIMIENTO EN LA COSECHA Y BENEFICIO DEL CACAO, los aprendices de forma individual leen el documento técnico de LA COMPAÑÍA NACIONAL DE CHOCOLATES  - COLOMBIA, COSECHA Y BENEFICIO DEL GRANO DE CACAO, </w:t>
      </w:r>
      <w:r w:rsidRPr="00054D3F">
        <w:rPr>
          <w:color w:val="4472C4" w:themeColor="accent1"/>
        </w:rPr>
        <w:t>https://chocolates.com.co/wp-content/uploads/2019/09/Cartilla-Cosecha-Benef-Calidad-SEP-2019.pdf</w:t>
      </w:r>
      <w:r w:rsidRPr="00054D3F">
        <w:t xml:space="preserve">, </w:t>
      </w:r>
      <w:r w:rsidR="000B0481">
        <w:t>suministrado por el instructor SENA disponible en la web</w:t>
      </w:r>
      <w:r w:rsidR="00F26D58">
        <w:t>,</w:t>
      </w:r>
      <w:r w:rsidR="000B0481">
        <w:t xml:space="preserve"> </w:t>
      </w:r>
      <w:r w:rsidR="00F626AC">
        <w:t xml:space="preserve">Con base en esta lectura usted estimado aprendiz, debe realizar un análisis de la misma y exponer los aspectos que le parecieron positivos, negativos e interesante.  </w:t>
      </w:r>
    </w:p>
    <w:bookmarkEnd w:id="2"/>
    <w:p w14:paraId="7BD2E0EB" w14:textId="3B449C58" w:rsidR="00792452" w:rsidRDefault="00792452" w:rsidP="004F6658">
      <w:pPr>
        <w:spacing w:after="5" w:line="249" w:lineRule="auto"/>
        <w:ind w:left="-5"/>
      </w:pPr>
      <w:r>
        <w:rPr>
          <w:b/>
        </w:rPr>
        <w:lastRenderedPageBreak/>
        <w:t>Duración de la actividad:</w:t>
      </w:r>
      <w:r>
        <w:t xml:space="preserve"> </w:t>
      </w:r>
      <w:r w:rsidR="00CE673D">
        <w:t>2</w:t>
      </w:r>
      <w:r>
        <w:t xml:space="preserve"> horas </w:t>
      </w:r>
    </w:p>
    <w:p w14:paraId="7F6DEC70" w14:textId="77777777" w:rsidR="00C24011" w:rsidRPr="000B4D34" w:rsidRDefault="00C24011" w:rsidP="00C24011">
      <w:pPr>
        <w:spacing w:after="0" w:line="259" w:lineRule="auto"/>
        <w:ind w:left="-5"/>
        <w:rPr>
          <w:bCs/>
        </w:rPr>
      </w:pPr>
      <w:r>
        <w:rPr>
          <w:b/>
        </w:rPr>
        <w:t xml:space="preserve">Subactividad 1:  </w:t>
      </w:r>
      <w:r w:rsidRPr="000B4D34">
        <w:rPr>
          <w:bCs/>
        </w:rPr>
        <w:t xml:space="preserve">Exposición  </w:t>
      </w:r>
    </w:p>
    <w:p w14:paraId="37147A53" w14:textId="77777777" w:rsidR="00C24011" w:rsidRDefault="00C24011" w:rsidP="00C24011">
      <w:pPr>
        <w:spacing w:after="0"/>
        <w:jc w:val="both"/>
      </w:pPr>
      <w:r>
        <w:t xml:space="preserve">Luego de que se analice el documento, aprendices, conformen grupos máximos de 4 personas y realicen una investigación del tema que se le asigne basado en el documento, teniendo como entregable, la elaboración de una exposición con ayuda audiovisual. Los temas a investigar son: </w:t>
      </w:r>
    </w:p>
    <w:p w14:paraId="1866A50D" w14:textId="0B75FAD6" w:rsidR="00C24011" w:rsidRDefault="00C24011" w:rsidP="00C24011">
      <w:pPr>
        <w:spacing w:after="28"/>
        <w:jc w:val="both"/>
      </w:pPr>
      <w:r>
        <w:t xml:space="preserve"> Método 70/20/10 </w:t>
      </w:r>
    </w:p>
    <w:p w14:paraId="34D69B3F" w14:textId="77777777" w:rsidR="00C24011" w:rsidRPr="00E12B90" w:rsidRDefault="00C24011" w:rsidP="00C24011">
      <w:pPr>
        <w:numPr>
          <w:ilvl w:val="0"/>
          <w:numId w:val="40"/>
        </w:numPr>
        <w:spacing w:after="12"/>
        <w:ind w:right="675" w:hanging="360"/>
        <w:jc w:val="both"/>
      </w:pPr>
      <w:r>
        <w:t xml:space="preserve">Modelo de los cuatro niveles de evaluación de Kirkpatrick </w:t>
      </w:r>
    </w:p>
    <w:p w14:paraId="280E8A38" w14:textId="55C2F85F" w:rsidR="00C24011" w:rsidRDefault="00C24011" w:rsidP="00C24011">
      <w:pPr>
        <w:numPr>
          <w:ilvl w:val="0"/>
          <w:numId w:val="40"/>
        </w:numPr>
        <w:spacing w:after="12"/>
        <w:ind w:right="675" w:hanging="360"/>
        <w:jc w:val="both"/>
      </w:pPr>
      <w:r>
        <w:t>Ecosistemas de aprendizaje</w:t>
      </w:r>
      <w:r w:rsidR="004C506A">
        <w:t xml:space="preserve"> </w:t>
      </w:r>
      <w:r w:rsidR="00400170">
        <w:t xml:space="preserve">laboral, social, </w:t>
      </w:r>
      <w:r w:rsidR="004C506A">
        <w:t>técnico</w:t>
      </w:r>
      <w:r w:rsidR="000F4710">
        <w:t xml:space="preserve">, </w:t>
      </w:r>
      <w:r w:rsidR="004C506A">
        <w:t>productivo</w:t>
      </w:r>
      <w:r w:rsidR="000F4710">
        <w:t xml:space="preserve"> y comercial</w:t>
      </w:r>
      <w:r>
        <w:t xml:space="preserve">. </w:t>
      </w:r>
    </w:p>
    <w:p w14:paraId="50D94103" w14:textId="77777777" w:rsidR="00C24011" w:rsidRDefault="00C24011" w:rsidP="00C24011">
      <w:pPr>
        <w:spacing w:after="0" w:line="259" w:lineRule="auto"/>
      </w:pPr>
      <w:r>
        <w:t xml:space="preserve"> </w:t>
      </w:r>
    </w:p>
    <w:p w14:paraId="399FF28C" w14:textId="77777777" w:rsidR="00C24011" w:rsidRDefault="00C24011" w:rsidP="00C24011">
      <w:pPr>
        <w:spacing w:after="0" w:line="259" w:lineRule="auto"/>
        <w:ind w:left="-5"/>
        <w:rPr>
          <w:b/>
        </w:rPr>
      </w:pPr>
      <w:r>
        <w:rPr>
          <w:b/>
        </w:rPr>
        <w:t xml:space="preserve">Aspectos a tener en cuenta: </w:t>
      </w:r>
    </w:p>
    <w:p w14:paraId="4828B243" w14:textId="77777777" w:rsidR="00C24011" w:rsidRDefault="00C24011" w:rsidP="00C24011">
      <w:pPr>
        <w:spacing w:after="0" w:line="259" w:lineRule="auto"/>
        <w:ind w:left="-5"/>
      </w:pPr>
    </w:p>
    <w:p w14:paraId="5C4B802A" w14:textId="692B7008" w:rsidR="00C24011" w:rsidRDefault="00C24011" w:rsidP="00C24011">
      <w:pPr>
        <w:numPr>
          <w:ilvl w:val="0"/>
          <w:numId w:val="40"/>
        </w:numPr>
        <w:spacing w:after="12" w:line="248" w:lineRule="auto"/>
        <w:ind w:right="675" w:hanging="360"/>
        <w:jc w:val="both"/>
      </w:pPr>
      <w:r>
        <w:t>El programa para realizar la ayuda audiovisual es libre (</w:t>
      </w:r>
      <w:r w:rsidR="009106CE">
        <w:t>papel periódico, cartulina u hoja de bloc</w:t>
      </w:r>
      <w:r>
        <w:t xml:space="preserve">, </w:t>
      </w:r>
      <w:r w:rsidR="009106CE">
        <w:t>etc.</w:t>
      </w:r>
      <w:r>
        <w:t>)</w:t>
      </w:r>
    </w:p>
    <w:p w14:paraId="5780C491" w14:textId="77777777" w:rsidR="00C24011" w:rsidRDefault="00C24011" w:rsidP="00C24011">
      <w:pPr>
        <w:numPr>
          <w:ilvl w:val="0"/>
          <w:numId w:val="40"/>
        </w:numPr>
        <w:spacing w:after="12" w:line="248" w:lineRule="auto"/>
        <w:ind w:right="675" w:hanging="360"/>
        <w:jc w:val="both"/>
      </w:pPr>
      <w:r>
        <w:t xml:space="preserve">Tiempo de investigación y elaboración de la presentación 2 horas. </w:t>
      </w:r>
    </w:p>
    <w:p w14:paraId="0201CB71" w14:textId="193C3A67" w:rsidR="00C24011" w:rsidRDefault="00C24011" w:rsidP="00C24011">
      <w:pPr>
        <w:numPr>
          <w:ilvl w:val="0"/>
          <w:numId w:val="40"/>
        </w:numPr>
        <w:spacing w:after="12" w:line="248" w:lineRule="auto"/>
        <w:ind w:right="675" w:hanging="360"/>
        <w:jc w:val="both"/>
      </w:pPr>
      <w:r>
        <w:t xml:space="preserve">Duración de la exposición </w:t>
      </w:r>
      <w:r w:rsidR="007265FF">
        <w:t>30</w:t>
      </w:r>
      <w:r>
        <w:t xml:space="preserve"> minutos por grupo. </w:t>
      </w:r>
    </w:p>
    <w:p w14:paraId="19E65C95" w14:textId="77777777" w:rsidR="00C24011" w:rsidRDefault="00C24011" w:rsidP="00C24011">
      <w:pPr>
        <w:spacing w:after="0" w:line="259" w:lineRule="auto"/>
      </w:pPr>
      <w:r>
        <w:rPr>
          <w:b/>
        </w:rPr>
        <w:t xml:space="preserve"> </w:t>
      </w:r>
    </w:p>
    <w:p w14:paraId="357A9241" w14:textId="315A6C47" w:rsidR="00C24011" w:rsidRDefault="00C24011" w:rsidP="00C24011">
      <w:pPr>
        <w:spacing w:after="0" w:line="259" w:lineRule="auto"/>
        <w:ind w:left="-5"/>
      </w:pPr>
      <w:r>
        <w:rPr>
          <w:b/>
        </w:rPr>
        <w:t>Duración de la actividad:</w:t>
      </w:r>
      <w:r>
        <w:t xml:space="preserve"> </w:t>
      </w:r>
      <w:r w:rsidR="00023BE8">
        <w:t>2</w:t>
      </w:r>
      <w:r>
        <w:t xml:space="preserve"> horas </w:t>
      </w:r>
    </w:p>
    <w:p w14:paraId="61D22598" w14:textId="77777777" w:rsidR="00AD4EF2" w:rsidRDefault="00AD4EF2" w:rsidP="00985F65">
      <w:pPr>
        <w:spacing w:after="0"/>
        <w:jc w:val="both"/>
        <w:rPr>
          <w:rFonts w:asciiTheme="minorHAnsi" w:hAnsiTheme="minorHAnsi" w:cstheme="minorHAnsi"/>
          <w:b/>
          <w:bCs/>
        </w:rPr>
      </w:pPr>
    </w:p>
    <w:p w14:paraId="4FA3D635" w14:textId="77777777" w:rsidR="00AD4EF2" w:rsidRDefault="00AD4EF2" w:rsidP="00985F65">
      <w:pPr>
        <w:spacing w:after="0"/>
        <w:jc w:val="both"/>
        <w:rPr>
          <w:rFonts w:asciiTheme="minorHAnsi" w:hAnsiTheme="minorHAnsi" w:cstheme="minorHAnsi"/>
          <w:b/>
          <w:bCs/>
        </w:rPr>
      </w:pPr>
    </w:p>
    <w:p w14:paraId="25207FD6" w14:textId="02749EFB" w:rsidR="00A80DF1" w:rsidRPr="00A80DF1" w:rsidRDefault="00A80DF1" w:rsidP="00A80DF1">
      <w:pPr>
        <w:spacing w:after="0" w:line="259" w:lineRule="auto"/>
        <w:ind w:left="-5"/>
        <w:rPr>
          <w:bCs/>
        </w:rPr>
      </w:pPr>
      <w:r>
        <w:rPr>
          <w:b/>
        </w:rPr>
        <w:t>Subactividad 2</w:t>
      </w:r>
      <w:r w:rsidRPr="00A80DF1">
        <w:rPr>
          <w:bCs/>
        </w:rPr>
        <w:t xml:space="preserve">:  Salida a campo  </w:t>
      </w:r>
    </w:p>
    <w:p w14:paraId="6AD4EFB5" w14:textId="2383EF0F" w:rsidR="00A80DF1" w:rsidRDefault="00A80DF1" w:rsidP="00A80DF1">
      <w:pPr>
        <w:spacing w:after="0"/>
        <w:jc w:val="both"/>
      </w:pPr>
      <w:r>
        <w:t xml:space="preserve">Luego de la </w:t>
      </w:r>
      <w:r w:rsidRPr="00A80DF1">
        <w:t>presentación</w:t>
      </w:r>
      <w:r>
        <w:t xml:space="preserve"> del análisis del documento, aprendices, conforman grupos máximos de 4 personas y realicen una investigación </w:t>
      </w:r>
      <w:r w:rsidR="000A7AFF">
        <w:t xml:space="preserve">o caracterización de las diferentes actividades técnicas de campo que </w:t>
      </w:r>
      <w:r w:rsidR="000152F0">
        <w:t>se implementan</w:t>
      </w:r>
      <w:r w:rsidR="000A7AFF">
        <w:rPr>
          <w:rFonts w:asciiTheme="minorHAnsi" w:hAnsiTheme="minorHAnsi" w:cstheme="minorHAnsi"/>
        </w:rPr>
        <w:t xml:space="preserve"> para </w:t>
      </w:r>
      <w:r w:rsidR="000152F0">
        <w:rPr>
          <w:rFonts w:asciiTheme="minorHAnsi" w:hAnsiTheme="minorHAnsi" w:cstheme="minorHAnsi"/>
        </w:rPr>
        <w:t xml:space="preserve">desarrollar </w:t>
      </w:r>
      <w:r w:rsidR="000152F0" w:rsidRPr="00851EAE">
        <w:rPr>
          <w:rFonts w:asciiTheme="minorHAnsi" w:hAnsiTheme="minorHAnsi" w:cstheme="minorHAnsi"/>
        </w:rPr>
        <w:t>buenas</w:t>
      </w:r>
      <w:r w:rsidR="000A7AFF" w:rsidRPr="00851EAE">
        <w:rPr>
          <w:rFonts w:asciiTheme="minorHAnsi" w:hAnsiTheme="minorHAnsi" w:cstheme="minorHAnsi"/>
        </w:rPr>
        <w:t xml:space="preserve"> prácticas agrícolas</w:t>
      </w:r>
      <w:r w:rsidR="000A7AFF">
        <w:rPr>
          <w:rFonts w:asciiTheme="minorHAnsi" w:hAnsiTheme="minorHAnsi" w:cstheme="minorHAnsi"/>
        </w:rPr>
        <w:t xml:space="preserve"> en el cultivo de c</w:t>
      </w:r>
      <w:r w:rsidR="001A5EB1">
        <w:rPr>
          <w:rFonts w:asciiTheme="minorHAnsi" w:hAnsiTheme="minorHAnsi" w:cstheme="minorHAnsi"/>
        </w:rPr>
        <w:t>acao</w:t>
      </w:r>
      <w:r w:rsidR="000152F0">
        <w:rPr>
          <w:rFonts w:asciiTheme="minorHAnsi" w:hAnsiTheme="minorHAnsi" w:cstheme="minorHAnsi"/>
        </w:rPr>
        <w:t xml:space="preserve">, </w:t>
      </w:r>
      <w:r>
        <w:t>teniendo como entregable, la elaboración de</w:t>
      </w:r>
      <w:r w:rsidR="000152F0">
        <w:t xml:space="preserve"> un documento</w:t>
      </w:r>
      <w:r>
        <w:t xml:space="preserve">. Los temas a investigar son: </w:t>
      </w:r>
    </w:p>
    <w:p w14:paraId="05FCF116" w14:textId="5F32830A" w:rsidR="00A80DF1" w:rsidRDefault="00A80DF1" w:rsidP="00A80DF1">
      <w:pPr>
        <w:spacing w:after="28"/>
        <w:jc w:val="both"/>
      </w:pPr>
      <w:r>
        <w:t xml:space="preserve"> </w:t>
      </w:r>
    </w:p>
    <w:p w14:paraId="53B9960F" w14:textId="0C21CC1C" w:rsidR="00A80DF1" w:rsidRPr="00E12B90" w:rsidRDefault="00A80DF1" w:rsidP="00A80DF1">
      <w:pPr>
        <w:numPr>
          <w:ilvl w:val="0"/>
          <w:numId w:val="40"/>
        </w:numPr>
        <w:spacing w:after="12"/>
        <w:ind w:right="675" w:hanging="360"/>
        <w:jc w:val="both"/>
      </w:pPr>
      <w:r>
        <w:t xml:space="preserve">Modelo </w:t>
      </w:r>
      <w:r w:rsidR="00A92B03">
        <w:t xml:space="preserve">productivo </w:t>
      </w:r>
      <w:r w:rsidR="00D85F74">
        <w:t xml:space="preserve">y ambiental </w:t>
      </w:r>
      <w:r w:rsidR="00A92B03">
        <w:t>cafetero</w:t>
      </w:r>
      <w:r>
        <w:t xml:space="preserve"> </w:t>
      </w:r>
    </w:p>
    <w:p w14:paraId="11BE98B7" w14:textId="77777777" w:rsidR="00A80DF1" w:rsidRDefault="00A80DF1" w:rsidP="00A80DF1">
      <w:pPr>
        <w:numPr>
          <w:ilvl w:val="0"/>
          <w:numId w:val="40"/>
        </w:numPr>
        <w:spacing w:after="12"/>
        <w:ind w:right="675" w:hanging="360"/>
        <w:jc w:val="both"/>
      </w:pPr>
      <w:r>
        <w:t xml:space="preserve">Ecosistemas de aprendizaje laboral, social, técnico, productivo y comercial. </w:t>
      </w:r>
    </w:p>
    <w:p w14:paraId="57F56119" w14:textId="77777777" w:rsidR="00A80DF1" w:rsidRDefault="00A80DF1" w:rsidP="00A80DF1">
      <w:pPr>
        <w:spacing w:after="0" w:line="259" w:lineRule="auto"/>
      </w:pPr>
      <w:r>
        <w:t xml:space="preserve"> </w:t>
      </w:r>
    </w:p>
    <w:p w14:paraId="7B9AD3E5" w14:textId="77777777" w:rsidR="00A80DF1" w:rsidRDefault="00A80DF1" w:rsidP="00A80DF1">
      <w:pPr>
        <w:spacing w:after="0" w:line="259" w:lineRule="auto"/>
        <w:ind w:left="-5"/>
        <w:rPr>
          <w:b/>
        </w:rPr>
      </w:pPr>
      <w:r>
        <w:rPr>
          <w:b/>
        </w:rPr>
        <w:t xml:space="preserve">Aspectos a tener en cuenta: </w:t>
      </w:r>
    </w:p>
    <w:p w14:paraId="7DBFF3E5" w14:textId="77777777" w:rsidR="00A80DF1" w:rsidRDefault="00A80DF1" w:rsidP="00A80DF1">
      <w:pPr>
        <w:spacing w:after="0" w:line="259" w:lineRule="auto"/>
        <w:ind w:left="-5"/>
      </w:pPr>
    </w:p>
    <w:p w14:paraId="47FC9433" w14:textId="77777777" w:rsidR="00A80DF1" w:rsidRDefault="00A80DF1" w:rsidP="00A80DF1">
      <w:pPr>
        <w:numPr>
          <w:ilvl w:val="0"/>
          <w:numId w:val="40"/>
        </w:numPr>
        <w:spacing w:after="12" w:line="248" w:lineRule="auto"/>
        <w:ind w:right="675" w:hanging="360"/>
        <w:jc w:val="both"/>
      </w:pPr>
      <w:r>
        <w:t>El programa para realizar la ayuda audiovisual es libre (papel periódico, cartulina u hoja de bloc, etc.)</w:t>
      </w:r>
    </w:p>
    <w:p w14:paraId="21FEFC1C" w14:textId="18D12CDE" w:rsidR="00A80DF1" w:rsidRDefault="00A80DF1" w:rsidP="001519B3">
      <w:pPr>
        <w:numPr>
          <w:ilvl w:val="0"/>
          <w:numId w:val="40"/>
        </w:numPr>
        <w:spacing w:after="12" w:line="248" w:lineRule="auto"/>
        <w:ind w:right="675" w:hanging="360"/>
        <w:jc w:val="both"/>
      </w:pPr>
      <w:r>
        <w:t>Tiempo de investigación y elaboración de la presentación 2 horas</w:t>
      </w:r>
      <w:r>
        <w:rPr>
          <w:b/>
        </w:rPr>
        <w:t xml:space="preserve"> </w:t>
      </w:r>
    </w:p>
    <w:p w14:paraId="4E1A8FB1" w14:textId="77777777" w:rsidR="00A80DF1" w:rsidRDefault="00A80DF1" w:rsidP="00A80DF1">
      <w:pPr>
        <w:spacing w:after="0" w:line="259" w:lineRule="auto"/>
        <w:ind w:left="-5"/>
      </w:pPr>
      <w:r>
        <w:rPr>
          <w:b/>
        </w:rPr>
        <w:t>Duración de la actividad:</w:t>
      </w:r>
      <w:r>
        <w:t xml:space="preserve"> 2 horas </w:t>
      </w:r>
    </w:p>
    <w:p w14:paraId="2DD7359A" w14:textId="77777777" w:rsidR="00AD4EF2" w:rsidRDefault="00AD4EF2" w:rsidP="00985F65">
      <w:pPr>
        <w:spacing w:after="0"/>
        <w:jc w:val="both"/>
        <w:rPr>
          <w:rFonts w:asciiTheme="minorHAnsi" w:hAnsiTheme="minorHAnsi" w:cstheme="minorHAnsi"/>
          <w:b/>
          <w:bCs/>
        </w:rPr>
      </w:pPr>
    </w:p>
    <w:p w14:paraId="412DD7DB" w14:textId="77777777" w:rsidR="00402FC3" w:rsidRDefault="00402FC3" w:rsidP="00985F65">
      <w:pPr>
        <w:spacing w:after="0"/>
        <w:jc w:val="both"/>
        <w:rPr>
          <w:rFonts w:asciiTheme="minorHAnsi" w:hAnsiTheme="minorHAnsi" w:cstheme="minorHAnsi"/>
          <w:b/>
          <w:bCs/>
        </w:rPr>
      </w:pPr>
    </w:p>
    <w:p w14:paraId="2D1C27C4" w14:textId="77777777" w:rsidR="00402FC3" w:rsidRDefault="00402FC3" w:rsidP="00985F65">
      <w:pPr>
        <w:spacing w:after="0"/>
        <w:jc w:val="both"/>
        <w:rPr>
          <w:rFonts w:asciiTheme="minorHAnsi" w:hAnsiTheme="minorHAnsi" w:cstheme="minorHAnsi"/>
          <w:b/>
          <w:bCs/>
        </w:rPr>
      </w:pPr>
    </w:p>
    <w:p w14:paraId="32949F56" w14:textId="77777777" w:rsidR="00AD4EF2" w:rsidRDefault="00AD4EF2" w:rsidP="00985F65">
      <w:pPr>
        <w:spacing w:after="0"/>
        <w:jc w:val="both"/>
        <w:rPr>
          <w:rFonts w:asciiTheme="minorHAnsi" w:hAnsiTheme="minorHAnsi" w:cstheme="minorHAnsi"/>
          <w:b/>
          <w:bCs/>
        </w:rPr>
      </w:pPr>
    </w:p>
    <w:p w14:paraId="10E261C8" w14:textId="77777777" w:rsidR="002900F6" w:rsidRDefault="002E6D95" w:rsidP="002900F6">
      <w:pPr>
        <w:autoSpaceDE w:val="0"/>
        <w:autoSpaceDN w:val="0"/>
        <w:adjustRightInd w:val="0"/>
        <w:spacing w:after="0" w:line="240" w:lineRule="auto"/>
        <w:rPr>
          <w:rFonts w:ascii="Arial" w:hAnsi="Arial" w:cs="Arial"/>
          <w:sz w:val="20"/>
          <w:szCs w:val="20"/>
          <w:lang w:eastAsia="es-CO"/>
        </w:rPr>
      </w:pPr>
      <w:r w:rsidRPr="00851EAE">
        <w:rPr>
          <w:rFonts w:asciiTheme="minorHAnsi" w:hAnsiTheme="minorHAnsi" w:cstheme="minorHAnsi"/>
          <w:b/>
          <w:bCs/>
        </w:rPr>
        <w:t>3.3.</w:t>
      </w:r>
      <w:r>
        <w:rPr>
          <w:rFonts w:asciiTheme="minorHAnsi" w:hAnsiTheme="minorHAnsi" w:cstheme="minorHAnsi"/>
          <w:b/>
          <w:bCs/>
        </w:rPr>
        <w:t>3</w:t>
      </w:r>
      <w:r w:rsidRPr="00851EAE">
        <w:rPr>
          <w:rFonts w:asciiTheme="minorHAnsi" w:hAnsiTheme="minorHAnsi" w:cstheme="minorHAnsi"/>
          <w:b/>
          <w:bCs/>
        </w:rPr>
        <w:t xml:space="preserve"> Actividad de Aprendizaje AA</w:t>
      </w:r>
      <w:r w:rsidR="00112A28">
        <w:rPr>
          <w:rFonts w:asciiTheme="minorHAnsi" w:hAnsiTheme="minorHAnsi" w:cstheme="minorHAnsi"/>
          <w:b/>
          <w:bCs/>
        </w:rPr>
        <w:t>3</w:t>
      </w:r>
      <w:r w:rsidRPr="00851EAE">
        <w:rPr>
          <w:rFonts w:asciiTheme="minorHAnsi" w:hAnsiTheme="minorHAnsi" w:cstheme="minorHAnsi"/>
          <w:b/>
          <w:bCs/>
        </w:rPr>
        <w:t>:</w:t>
      </w:r>
      <w:r w:rsidR="00FF4A32">
        <w:rPr>
          <w:rFonts w:asciiTheme="minorHAnsi" w:hAnsiTheme="minorHAnsi" w:cstheme="minorHAnsi"/>
          <w:b/>
          <w:bCs/>
        </w:rPr>
        <w:t xml:space="preserve"> </w:t>
      </w:r>
      <w:r w:rsidR="00112A28" w:rsidRPr="00112A28">
        <w:rPr>
          <w:rFonts w:asciiTheme="minorHAnsi" w:hAnsiTheme="minorHAnsi" w:cstheme="minorHAnsi"/>
        </w:rPr>
        <w:t xml:space="preserve"> </w:t>
      </w:r>
      <w:r w:rsidR="002900F6" w:rsidRPr="002900F6">
        <w:rPr>
          <w:rFonts w:ascii="Arial" w:hAnsi="Arial" w:cs="Arial"/>
          <w:sz w:val="20"/>
          <w:szCs w:val="20"/>
          <w:lang w:eastAsia="es-CO"/>
        </w:rPr>
        <w:t>270401096-3 MONITOREAR VARIABLES DE OPERACIÓN EN EL BENEFICIO DEL GRANO DE CACAO DE ACUERDO</w:t>
      </w:r>
      <w:r w:rsidR="002900F6">
        <w:rPr>
          <w:rFonts w:ascii="Arial" w:hAnsi="Arial" w:cs="Arial"/>
          <w:sz w:val="20"/>
          <w:szCs w:val="20"/>
          <w:lang w:eastAsia="es-CO"/>
        </w:rPr>
        <w:t xml:space="preserve"> </w:t>
      </w:r>
      <w:r w:rsidR="002900F6" w:rsidRPr="002900F6">
        <w:rPr>
          <w:rFonts w:ascii="Arial" w:hAnsi="Arial" w:cs="Arial"/>
          <w:sz w:val="20"/>
          <w:szCs w:val="20"/>
          <w:lang w:eastAsia="es-CO"/>
        </w:rPr>
        <w:t>CON CRITERIOS TÉCNICOS Y NORMATIVA.</w:t>
      </w:r>
    </w:p>
    <w:p w14:paraId="0B9F3605" w14:textId="275C096D" w:rsidR="002E6D95" w:rsidRPr="0009532E" w:rsidRDefault="002E6D95" w:rsidP="002900F6">
      <w:pPr>
        <w:autoSpaceDE w:val="0"/>
        <w:autoSpaceDN w:val="0"/>
        <w:adjustRightInd w:val="0"/>
        <w:spacing w:after="0" w:line="240" w:lineRule="auto"/>
        <w:rPr>
          <w:rFonts w:asciiTheme="minorHAnsi" w:hAnsiTheme="minorHAnsi" w:cstheme="minorHAnsi"/>
        </w:rPr>
      </w:pPr>
      <w:r w:rsidRPr="00851EAE">
        <w:rPr>
          <w:rFonts w:asciiTheme="minorHAnsi" w:hAnsiTheme="minorHAnsi" w:cstheme="minorHAnsi"/>
          <w:b/>
          <w:bCs/>
        </w:rPr>
        <w:t xml:space="preserve">Técnica didáctica:  </w:t>
      </w:r>
      <w:r w:rsidRPr="0009532E">
        <w:rPr>
          <w:rFonts w:asciiTheme="minorHAnsi" w:hAnsiTheme="minorHAnsi" w:cstheme="minorHAnsi"/>
        </w:rPr>
        <w:t>Demostración de métodos y resultados/Formación de talentos - Capacitación, factor estratégico de su gestión</w:t>
      </w:r>
    </w:p>
    <w:p w14:paraId="75E81FD3" w14:textId="310EA10C" w:rsidR="002E6D95" w:rsidRPr="00851EAE" w:rsidRDefault="002E6D95" w:rsidP="002E6D95">
      <w:pPr>
        <w:spacing w:after="0"/>
        <w:jc w:val="both"/>
        <w:rPr>
          <w:rFonts w:asciiTheme="minorHAnsi" w:hAnsiTheme="minorHAnsi" w:cstheme="minorHAnsi"/>
          <w:b/>
          <w:bCs/>
        </w:rPr>
      </w:pPr>
      <w:r w:rsidRPr="00851EAE">
        <w:rPr>
          <w:rFonts w:asciiTheme="minorHAnsi" w:hAnsiTheme="minorHAnsi" w:cstheme="minorHAnsi"/>
          <w:b/>
          <w:bCs/>
        </w:rPr>
        <w:t xml:space="preserve">Ambiente Requerido: </w:t>
      </w:r>
      <w:r w:rsidRPr="0009532E">
        <w:rPr>
          <w:rFonts w:asciiTheme="minorHAnsi" w:hAnsiTheme="minorHAnsi" w:cstheme="minorHAnsi"/>
        </w:rPr>
        <w:t>Ambiente de formación y parcela demostrativa</w:t>
      </w:r>
    </w:p>
    <w:p w14:paraId="6519E2D4" w14:textId="77777777" w:rsidR="002E6D95" w:rsidRPr="0009532E" w:rsidRDefault="002E6D95" w:rsidP="002E6D95">
      <w:pPr>
        <w:spacing w:after="0"/>
        <w:jc w:val="both"/>
        <w:rPr>
          <w:rFonts w:asciiTheme="minorHAnsi" w:hAnsiTheme="minorHAnsi" w:cstheme="minorHAnsi"/>
        </w:rPr>
      </w:pPr>
      <w:r w:rsidRPr="00851EAE">
        <w:rPr>
          <w:rFonts w:asciiTheme="minorHAnsi" w:hAnsiTheme="minorHAnsi" w:cstheme="minorHAnsi"/>
          <w:b/>
          <w:bCs/>
        </w:rPr>
        <w:t xml:space="preserve">Materiales: </w:t>
      </w:r>
      <w:r w:rsidRPr="0009532E">
        <w:rPr>
          <w:rFonts w:asciiTheme="minorHAnsi" w:hAnsiTheme="minorHAnsi" w:cstheme="minorHAnsi"/>
        </w:rPr>
        <w:t>Marcador, borrador y documento técnico y cuestionario</w:t>
      </w:r>
    </w:p>
    <w:p w14:paraId="2D1FBE8D" w14:textId="77777777" w:rsidR="002E6D95" w:rsidRPr="0009532E" w:rsidRDefault="002E6D95" w:rsidP="002E6D95">
      <w:pPr>
        <w:spacing w:after="0"/>
        <w:jc w:val="both"/>
        <w:rPr>
          <w:rFonts w:asciiTheme="minorHAnsi" w:hAnsiTheme="minorHAnsi" w:cstheme="minorHAnsi"/>
        </w:rPr>
      </w:pPr>
      <w:r w:rsidRPr="00851EAE">
        <w:rPr>
          <w:rFonts w:asciiTheme="minorHAnsi" w:hAnsiTheme="minorHAnsi" w:cstheme="minorHAnsi"/>
          <w:b/>
          <w:bCs/>
        </w:rPr>
        <w:t xml:space="preserve">Equipos: </w:t>
      </w:r>
      <w:r w:rsidRPr="0009532E">
        <w:rPr>
          <w:rFonts w:asciiTheme="minorHAnsi" w:hAnsiTheme="minorHAnsi" w:cstheme="minorHAnsi"/>
        </w:rPr>
        <w:t>Video Beam con sonido o Televisor</w:t>
      </w:r>
    </w:p>
    <w:p w14:paraId="56C4F4B7" w14:textId="77777777" w:rsidR="00AD4EF2" w:rsidRDefault="00AD4EF2" w:rsidP="00985F65">
      <w:pPr>
        <w:spacing w:after="0"/>
        <w:jc w:val="both"/>
        <w:rPr>
          <w:rFonts w:asciiTheme="minorHAnsi" w:hAnsiTheme="minorHAnsi" w:cstheme="minorHAnsi"/>
          <w:b/>
          <w:bCs/>
        </w:rPr>
      </w:pPr>
    </w:p>
    <w:p w14:paraId="06FA6812" w14:textId="77777777" w:rsidR="00AD4EF2" w:rsidRDefault="00AD4EF2" w:rsidP="00985F65">
      <w:pPr>
        <w:spacing w:after="0"/>
        <w:jc w:val="both"/>
        <w:rPr>
          <w:rFonts w:asciiTheme="minorHAnsi" w:hAnsiTheme="minorHAnsi" w:cstheme="minorHAnsi"/>
          <w:b/>
          <w:bCs/>
        </w:rPr>
      </w:pPr>
    </w:p>
    <w:p w14:paraId="29022E94" w14:textId="77777777" w:rsidR="00AD4EF2" w:rsidRDefault="00AD4EF2" w:rsidP="00985F65">
      <w:pPr>
        <w:spacing w:after="0"/>
        <w:jc w:val="both"/>
        <w:rPr>
          <w:rFonts w:asciiTheme="minorHAnsi" w:hAnsiTheme="minorHAnsi" w:cstheme="minorHAnsi"/>
          <w:b/>
          <w:bCs/>
        </w:rPr>
      </w:pPr>
    </w:p>
    <w:p w14:paraId="7B4FF553" w14:textId="33B8CC4C" w:rsidR="00AD4EF2" w:rsidRDefault="00B170BF" w:rsidP="00B170BF">
      <w:pPr>
        <w:spacing w:after="0"/>
        <w:jc w:val="center"/>
        <w:rPr>
          <w:rFonts w:asciiTheme="minorHAnsi" w:hAnsiTheme="minorHAnsi" w:cstheme="minorHAnsi"/>
          <w:b/>
          <w:bCs/>
        </w:rPr>
      </w:pPr>
      <w:r w:rsidRPr="00B170BF">
        <w:rPr>
          <w:rFonts w:asciiTheme="minorHAnsi" w:hAnsiTheme="minorHAnsi" w:cstheme="minorHAnsi"/>
          <w:b/>
          <w:bCs/>
          <w:noProof/>
        </w:rPr>
        <w:lastRenderedPageBreak/>
        <w:drawing>
          <wp:inline distT="0" distB="0" distL="0" distR="0" wp14:anchorId="39D0C599" wp14:editId="2CCEF77C">
            <wp:extent cx="5095875" cy="5657357"/>
            <wp:effectExtent l="0" t="0" r="0" b="635"/>
            <wp:docPr id="1321754342"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097402" cy="5659052"/>
                    </a:xfrm>
                    <a:prstGeom prst="rect">
                      <a:avLst/>
                    </a:prstGeom>
                    <a:noFill/>
                    <a:ln>
                      <a:noFill/>
                    </a:ln>
                  </pic:spPr>
                </pic:pic>
              </a:graphicData>
            </a:graphic>
          </wp:inline>
        </w:drawing>
      </w:r>
    </w:p>
    <w:p w14:paraId="5DE2CA57" w14:textId="77777777" w:rsidR="00AD4EF2" w:rsidRDefault="00AD4EF2" w:rsidP="00985F65">
      <w:pPr>
        <w:spacing w:after="0"/>
        <w:jc w:val="both"/>
        <w:rPr>
          <w:rFonts w:asciiTheme="minorHAnsi" w:hAnsiTheme="minorHAnsi" w:cstheme="minorHAnsi"/>
          <w:b/>
          <w:bCs/>
        </w:rPr>
      </w:pPr>
    </w:p>
    <w:p w14:paraId="28E846E3" w14:textId="77777777" w:rsidR="00AD4EF2" w:rsidRDefault="00AD4EF2" w:rsidP="00985F65">
      <w:pPr>
        <w:spacing w:after="0"/>
        <w:jc w:val="both"/>
        <w:rPr>
          <w:rFonts w:asciiTheme="minorHAnsi" w:hAnsiTheme="minorHAnsi" w:cstheme="minorHAnsi"/>
          <w:b/>
          <w:bCs/>
        </w:rPr>
      </w:pPr>
    </w:p>
    <w:p w14:paraId="56EF3D93" w14:textId="77777777" w:rsidR="00C77284" w:rsidRDefault="00C77284" w:rsidP="00985F65">
      <w:pPr>
        <w:spacing w:after="0"/>
        <w:jc w:val="both"/>
        <w:rPr>
          <w:rFonts w:asciiTheme="minorHAnsi" w:hAnsiTheme="minorHAnsi" w:cstheme="minorHAnsi"/>
          <w:b/>
          <w:bCs/>
        </w:rPr>
      </w:pPr>
    </w:p>
    <w:p w14:paraId="11E1A2BF" w14:textId="77777777" w:rsidR="00F863F3" w:rsidRDefault="00F863F3" w:rsidP="00F863F3">
      <w:pPr>
        <w:spacing w:after="0"/>
        <w:jc w:val="both"/>
      </w:pPr>
      <w:r w:rsidRPr="00054D3F">
        <w:t xml:space="preserve">Para dar a conocer la finalidad de un plan de capacitación de FORTALECIMIENTO EN LA COSECHA Y BENEFICIO DEL CACAO, los aprendices de forma individual leen el documento técnico de LA COMPAÑÍA NACIONAL DE CHOCOLATES  - COLOMBIA, COSECHA Y BENEFICIO DEL GRANO DE CACAO, </w:t>
      </w:r>
      <w:r w:rsidRPr="00054D3F">
        <w:rPr>
          <w:color w:val="4472C4" w:themeColor="accent1"/>
        </w:rPr>
        <w:t>https://chocolates.com.co/wp-content/uploads/2019/09/Cartilla-Cosecha-Benef-Calidad-SEP-2019.pdf</w:t>
      </w:r>
      <w:r w:rsidRPr="00054D3F">
        <w:t xml:space="preserve">, </w:t>
      </w:r>
      <w:r>
        <w:t xml:space="preserve">suministrado por el instructor </w:t>
      </w:r>
      <w:r>
        <w:lastRenderedPageBreak/>
        <w:t xml:space="preserve">SENA disponible en la web, Con base en esta lectura usted estimado aprendiz, debe realizar un análisis de la misma y exponer los aspectos que le parecieron positivos, negativos e interesante.  </w:t>
      </w:r>
    </w:p>
    <w:p w14:paraId="392C08A4" w14:textId="05FE8FDC" w:rsidR="00C77284" w:rsidRDefault="00C77284" w:rsidP="00C77284">
      <w:pPr>
        <w:spacing w:after="0"/>
        <w:jc w:val="both"/>
      </w:pPr>
      <w:r>
        <w:t xml:space="preserve">el instructor SENA disponible en la web, Con base en esta lectura usted estimado aprendiz, debe realizar un análisis de la misma y exponer los aspectos que le parecieron positivos, negativos e interesante.  </w:t>
      </w:r>
    </w:p>
    <w:p w14:paraId="08885BC2" w14:textId="77777777" w:rsidR="00C77284" w:rsidRDefault="00C77284" w:rsidP="00C77284">
      <w:pPr>
        <w:spacing w:after="0" w:line="259" w:lineRule="auto"/>
        <w:ind w:left="-5"/>
      </w:pPr>
      <w:r>
        <w:rPr>
          <w:b/>
        </w:rPr>
        <w:t>Duración de la actividad:</w:t>
      </w:r>
      <w:r>
        <w:t xml:space="preserve"> 2 horas </w:t>
      </w:r>
    </w:p>
    <w:p w14:paraId="7234E31C" w14:textId="77777777" w:rsidR="00C77284" w:rsidRDefault="00C77284" w:rsidP="00C77284">
      <w:pPr>
        <w:spacing w:after="0"/>
        <w:jc w:val="both"/>
        <w:rPr>
          <w:rFonts w:asciiTheme="minorHAnsi" w:hAnsiTheme="minorHAnsi" w:cstheme="minorHAnsi"/>
          <w:b/>
          <w:bCs/>
        </w:rPr>
      </w:pPr>
    </w:p>
    <w:p w14:paraId="71F9ADDE" w14:textId="77777777" w:rsidR="00C77284" w:rsidRPr="000B4D34" w:rsidRDefault="00C77284" w:rsidP="00C77284">
      <w:pPr>
        <w:spacing w:after="0" w:line="259" w:lineRule="auto"/>
        <w:ind w:left="-5"/>
        <w:rPr>
          <w:bCs/>
        </w:rPr>
      </w:pPr>
      <w:r>
        <w:rPr>
          <w:b/>
        </w:rPr>
        <w:t xml:space="preserve">Subactividad 1:  </w:t>
      </w:r>
      <w:r w:rsidRPr="000B4D34">
        <w:rPr>
          <w:bCs/>
        </w:rPr>
        <w:t xml:space="preserve">Exposición  </w:t>
      </w:r>
    </w:p>
    <w:p w14:paraId="129011DE" w14:textId="77777777" w:rsidR="00C77284" w:rsidRDefault="00C77284" w:rsidP="00C77284">
      <w:pPr>
        <w:spacing w:after="0"/>
        <w:jc w:val="both"/>
      </w:pPr>
      <w:r>
        <w:t xml:space="preserve">Luego de que se analice el documento, aprendices, conformen grupos máximos de 4 personas y realicen una investigación del tema que se le asigne basado en el documento, teniendo como entregable, la elaboración de una exposición con ayuda audiovisual. Los temas a investigar son: </w:t>
      </w:r>
    </w:p>
    <w:p w14:paraId="3C0A1AA3" w14:textId="77777777" w:rsidR="00C77284" w:rsidRDefault="00C77284" w:rsidP="00C77284">
      <w:pPr>
        <w:spacing w:after="28"/>
        <w:jc w:val="both"/>
      </w:pPr>
      <w:r>
        <w:t xml:space="preserve"> Método 70/20/10 </w:t>
      </w:r>
    </w:p>
    <w:p w14:paraId="6AACA066" w14:textId="77777777" w:rsidR="00C77284" w:rsidRPr="00E12B90" w:rsidRDefault="00C77284" w:rsidP="00C77284">
      <w:pPr>
        <w:numPr>
          <w:ilvl w:val="0"/>
          <w:numId w:val="40"/>
        </w:numPr>
        <w:spacing w:after="12"/>
        <w:ind w:right="675" w:hanging="360"/>
        <w:jc w:val="both"/>
      </w:pPr>
      <w:r>
        <w:t xml:space="preserve">Modelo de los cuatro niveles de evaluación de Kirkpatrick </w:t>
      </w:r>
    </w:p>
    <w:p w14:paraId="7B926A4D" w14:textId="77777777" w:rsidR="00C77284" w:rsidRDefault="00C77284" w:rsidP="00C77284">
      <w:pPr>
        <w:numPr>
          <w:ilvl w:val="0"/>
          <w:numId w:val="40"/>
        </w:numPr>
        <w:spacing w:after="12"/>
        <w:ind w:right="675" w:hanging="360"/>
        <w:jc w:val="both"/>
      </w:pPr>
      <w:r>
        <w:t xml:space="preserve">Ecosistemas de aprendizaje laboral, social, técnico, productivo y comercial. </w:t>
      </w:r>
    </w:p>
    <w:p w14:paraId="3B0518D7" w14:textId="77777777" w:rsidR="00C77284" w:rsidRDefault="00C77284" w:rsidP="00C77284">
      <w:pPr>
        <w:spacing w:after="0" w:line="259" w:lineRule="auto"/>
      </w:pPr>
      <w:r>
        <w:t xml:space="preserve"> </w:t>
      </w:r>
    </w:p>
    <w:p w14:paraId="4D96B62A" w14:textId="77777777" w:rsidR="00C77284" w:rsidRDefault="00C77284" w:rsidP="00C77284">
      <w:pPr>
        <w:spacing w:after="0" w:line="259" w:lineRule="auto"/>
        <w:ind w:left="-5"/>
        <w:rPr>
          <w:b/>
        </w:rPr>
      </w:pPr>
      <w:r>
        <w:rPr>
          <w:b/>
        </w:rPr>
        <w:t xml:space="preserve">Aspectos a tener en cuenta: </w:t>
      </w:r>
    </w:p>
    <w:p w14:paraId="29D73CBB" w14:textId="77777777" w:rsidR="00C77284" w:rsidRDefault="00C77284" w:rsidP="00C77284">
      <w:pPr>
        <w:spacing w:after="0" w:line="259" w:lineRule="auto"/>
        <w:ind w:left="-5"/>
      </w:pPr>
    </w:p>
    <w:p w14:paraId="414192BF" w14:textId="77777777" w:rsidR="00C77284" w:rsidRDefault="00C77284" w:rsidP="00C77284">
      <w:pPr>
        <w:numPr>
          <w:ilvl w:val="0"/>
          <w:numId w:val="40"/>
        </w:numPr>
        <w:spacing w:after="12" w:line="248" w:lineRule="auto"/>
        <w:ind w:right="675" w:hanging="360"/>
        <w:jc w:val="both"/>
      </w:pPr>
      <w:r>
        <w:t>El programa para realizar la ayuda audiovisual es libre (papel periódico, cartulina u hoja de bloc, etc.)</w:t>
      </w:r>
    </w:p>
    <w:p w14:paraId="0BA787CD" w14:textId="77777777" w:rsidR="00C77284" w:rsidRDefault="00C77284" w:rsidP="00C77284">
      <w:pPr>
        <w:numPr>
          <w:ilvl w:val="0"/>
          <w:numId w:val="40"/>
        </w:numPr>
        <w:spacing w:after="12" w:line="248" w:lineRule="auto"/>
        <w:ind w:right="675" w:hanging="360"/>
        <w:jc w:val="both"/>
      </w:pPr>
      <w:r>
        <w:t xml:space="preserve">Tiempo de investigación y elaboración de la presentación 2 horas. </w:t>
      </w:r>
    </w:p>
    <w:p w14:paraId="351171DB" w14:textId="77777777" w:rsidR="00C77284" w:rsidRDefault="00C77284" w:rsidP="00C77284">
      <w:pPr>
        <w:numPr>
          <w:ilvl w:val="0"/>
          <w:numId w:val="40"/>
        </w:numPr>
        <w:spacing w:after="12" w:line="248" w:lineRule="auto"/>
        <w:ind w:right="675" w:hanging="360"/>
        <w:jc w:val="both"/>
      </w:pPr>
      <w:r>
        <w:t xml:space="preserve">Duración de la exposición 30 minutos por grupo. </w:t>
      </w:r>
    </w:p>
    <w:p w14:paraId="7949A2BD" w14:textId="77777777" w:rsidR="00C77284" w:rsidRDefault="00C77284" w:rsidP="00C77284">
      <w:pPr>
        <w:spacing w:after="0" w:line="259" w:lineRule="auto"/>
      </w:pPr>
      <w:r>
        <w:rPr>
          <w:b/>
        </w:rPr>
        <w:t xml:space="preserve"> </w:t>
      </w:r>
    </w:p>
    <w:p w14:paraId="18F5381B" w14:textId="77777777" w:rsidR="00C77284" w:rsidRDefault="00C77284" w:rsidP="00C77284">
      <w:pPr>
        <w:spacing w:after="0" w:line="259" w:lineRule="auto"/>
        <w:ind w:left="-5"/>
      </w:pPr>
      <w:r>
        <w:rPr>
          <w:b/>
        </w:rPr>
        <w:t>Duración de la actividad:</w:t>
      </w:r>
      <w:r>
        <w:t xml:space="preserve"> 2 horas </w:t>
      </w:r>
    </w:p>
    <w:p w14:paraId="127618A3" w14:textId="77777777" w:rsidR="00C77284" w:rsidRDefault="00C77284" w:rsidP="00C77284">
      <w:pPr>
        <w:spacing w:after="0"/>
        <w:jc w:val="both"/>
        <w:rPr>
          <w:rFonts w:asciiTheme="minorHAnsi" w:hAnsiTheme="minorHAnsi" w:cstheme="minorHAnsi"/>
          <w:b/>
          <w:bCs/>
        </w:rPr>
      </w:pPr>
    </w:p>
    <w:p w14:paraId="579BDADD" w14:textId="77777777" w:rsidR="00C77284" w:rsidRDefault="00C77284" w:rsidP="00C77284">
      <w:pPr>
        <w:spacing w:after="0"/>
        <w:jc w:val="both"/>
        <w:rPr>
          <w:rFonts w:asciiTheme="minorHAnsi" w:hAnsiTheme="minorHAnsi" w:cstheme="minorHAnsi"/>
          <w:b/>
          <w:bCs/>
        </w:rPr>
      </w:pPr>
    </w:p>
    <w:p w14:paraId="11282C3A" w14:textId="77777777" w:rsidR="00C77284" w:rsidRPr="00A80DF1" w:rsidRDefault="00C77284" w:rsidP="00C77284">
      <w:pPr>
        <w:spacing w:after="0" w:line="259" w:lineRule="auto"/>
        <w:ind w:left="-5"/>
        <w:rPr>
          <w:bCs/>
        </w:rPr>
      </w:pPr>
      <w:r>
        <w:rPr>
          <w:b/>
        </w:rPr>
        <w:t>Subactividad 2</w:t>
      </w:r>
      <w:r w:rsidRPr="00A80DF1">
        <w:rPr>
          <w:bCs/>
        </w:rPr>
        <w:t xml:space="preserve">:  Salida a campo  </w:t>
      </w:r>
    </w:p>
    <w:p w14:paraId="36B00B9C" w14:textId="77777777" w:rsidR="00462298" w:rsidRDefault="00C77284" w:rsidP="00462298">
      <w:pPr>
        <w:spacing w:after="0"/>
        <w:jc w:val="both"/>
        <w:rPr>
          <w:rFonts w:asciiTheme="minorHAnsi" w:hAnsiTheme="minorHAnsi" w:cstheme="minorHAnsi"/>
          <w:b/>
          <w:bCs/>
        </w:rPr>
      </w:pPr>
      <w:r>
        <w:t xml:space="preserve">Luego de la </w:t>
      </w:r>
      <w:r w:rsidRPr="00A80DF1">
        <w:t>presentación</w:t>
      </w:r>
      <w:r>
        <w:t xml:space="preserve"> del análisis del documento, aprendices, conforman grupos máximos de 4 personas y realicen una investigación o caracterización de las diferentes actividades técnicas de campo </w:t>
      </w:r>
      <w:r w:rsidR="000338A7">
        <w:t>donde</w:t>
      </w:r>
      <w:r>
        <w:t xml:space="preserve"> se </w:t>
      </w:r>
    </w:p>
    <w:p w14:paraId="1ABA2CED" w14:textId="7811B24D" w:rsidR="00462298" w:rsidRDefault="00462298" w:rsidP="00462298">
      <w:pPr>
        <w:autoSpaceDE w:val="0"/>
        <w:autoSpaceDN w:val="0"/>
        <w:adjustRightInd w:val="0"/>
        <w:spacing w:after="0" w:line="240" w:lineRule="auto"/>
        <w:rPr>
          <w:rFonts w:ascii="Arial" w:hAnsi="Arial" w:cs="Arial"/>
          <w:sz w:val="20"/>
          <w:szCs w:val="20"/>
          <w:lang w:eastAsia="es-CO"/>
        </w:rPr>
      </w:pPr>
      <w:r>
        <w:rPr>
          <w:rFonts w:ascii="Arial" w:hAnsi="Arial" w:cs="Arial"/>
          <w:sz w:val="20"/>
          <w:szCs w:val="20"/>
          <w:lang w:eastAsia="es-CO"/>
        </w:rPr>
        <w:t xml:space="preserve">pueda </w:t>
      </w:r>
      <w:r w:rsidRPr="002900F6">
        <w:rPr>
          <w:rFonts w:ascii="Arial" w:hAnsi="Arial" w:cs="Arial"/>
          <w:sz w:val="20"/>
          <w:szCs w:val="20"/>
          <w:lang w:eastAsia="es-CO"/>
        </w:rPr>
        <w:t xml:space="preserve">monitorear </w:t>
      </w:r>
      <w:r>
        <w:rPr>
          <w:rFonts w:ascii="Arial" w:hAnsi="Arial" w:cs="Arial"/>
          <w:sz w:val="20"/>
          <w:szCs w:val="20"/>
          <w:lang w:eastAsia="es-CO"/>
        </w:rPr>
        <w:t xml:space="preserve">las </w:t>
      </w:r>
      <w:r w:rsidRPr="002900F6">
        <w:rPr>
          <w:rFonts w:ascii="Arial" w:hAnsi="Arial" w:cs="Arial"/>
          <w:sz w:val="20"/>
          <w:szCs w:val="20"/>
          <w:lang w:eastAsia="es-CO"/>
        </w:rPr>
        <w:t>variables de operación en el beneficio del grano de cacao de acuerdo</w:t>
      </w:r>
      <w:r>
        <w:rPr>
          <w:rFonts w:ascii="Arial" w:hAnsi="Arial" w:cs="Arial"/>
          <w:sz w:val="20"/>
          <w:szCs w:val="20"/>
          <w:lang w:eastAsia="es-CO"/>
        </w:rPr>
        <w:t xml:space="preserve"> </w:t>
      </w:r>
      <w:r w:rsidRPr="002900F6">
        <w:rPr>
          <w:rFonts w:ascii="Arial" w:hAnsi="Arial" w:cs="Arial"/>
          <w:sz w:val="20"/>
          <w:szCs w:val="20"/>
          <w:lang w:eastAsia="es-CO"/>
        </w:rPr>
        <w:t>con criterios técnicos y normativa.</w:t>
      </w:r>
    </w:p>
    <w:p w14:paraId="4D355BAD" w14:textId="735A3DFC" w:rsidR="00C77284" w:rsidRDefault="00C77284" w:rsidP="00C77284">
      <w:pPr>
        <w:spacing w:after="0"/>
        <w:jc w:val="both"/>
      </w:pPr>
      <w:r>
        <w:rPr>
          <w:rFonts w:asciiTheme="minorHAnsi" w:hAnsiTheme="minorHAnsi" w:cstheme="minorHAnsi"/>
        </w:rPr>
        <w:t xml:space="preserve">, </w:t>
      </w:r>
      <w:r>
        <w:t xml:space="preserve">teniendo como entregable, la elaboración de un documento. Los temas a investigar son: </w:t>
      </w:r>
    </w:p>
    <w:p w14:paraId="130AD4F1" w14:textId="77777777" w:rsidR="00C77284" w:rsidRDefault="00C77284" w:rsidP="00C77284">
      <w:pPr>
        <w:spacing w:after="28"/>
        <w:jc w:val="both"/>
      </w:pPr>
      <w:r>
        <w:t xml:space="preserve"> </w:t>
      </w:r>
    </w:p>
    <w:p w14:paraId="2197D3E8" w14:textId="68EF1501" w:rsidR="00C77284" w:rsidRPr="00E12B90" w:rsidRDefault="00C77284" w:rsidP="00C77284">
      <w:pPr>
        <w:numPr>
          <w:ilvl w:val="0"/>
          <w:numId w:val="40"/>
        </w:numPr>
        <w:spacing w:after="12"/>
        <w:ind w:right="675" w:hanging="360"/>
        <w:jc w:val="both"/>
      </w:pPr>
      <w:r>
        <w:t xml:space="preserve">Modelo productivo y ambiental </w:t>
      </w:r>
      <w:r w:rsidR="0056486E">
        <w:t>cacaotero.</w:t>
      </w:r>
    </w:p>
    <w:p w14:paraId="58A92127" w14:textId="77777777" w:rsidR="00C77284" w:rsidRDefault="00C77284" w:rsidP="00C77284">
      <w:pPr>
        <w:numPr>
          <w:ilvl w:val="0"/>
          <w:numId w:val="40"/>
        </w:numPr>
        <w:spacing w:after="12"/>
        <w:ind w:right="675" w:hanging="360"/>
        <w:jc w:val="both"/>
      </w:pPr>
      <w:r>
        <w:t xml:space="preserve">Ecosistemas de aprendizaje laboral, social, técnico, productivo y comercial. </w:t>
      </w:r>
    </w:p>
    <w:p w14:paraId="6B69C602" w14:textId="77777777" w:rsidR="00C77284" w:rsidRDefault="00C77284" w:rsidP="00C77284">
      <w:pPr>
        <w:spacing w:after="0" w:line="259" w:lineRule="auto"/>
      </w:pPr>
      <w:r>
        <w:t xml:space="preserve"> </w:t>
      </w:r>
    </w:p>
    <w:p w14:paraId="53DE29B2" w14:textId="77777777" w:rsidR="00C77284" w:rsidRDefault="00C77284" w:rsidP="00C77284">
      <w:pPr>
        <w:spacing w:after="0" w:line="259" w:lineRule="auto"/>
        <w:ind w:left="-5"/>
        <w:rPr>
          <w:b/>
        </w:rPr>
      </w:pPr>
      <w:r>
        <w:rPr>
          <w:b/>
        </w:rPr>
        <w:t xml:space="preserve">Aspectos a tener en cuenta: </w:t>
      </w:r>
    </w:p>
    <w:p w14:paraId="0CF26BF5" w14:textId="77777777" w:rsidR="00C77284" w:rsidRDefault="00C77284" w:rsidP="00C77284">
      <w:pPr>
        <w:spacing w:after="0" w:line="259" w:lineRule="auto"/>
        <w:ind w:left="-5"/>
      </w:pPr>
    </w:p>
    <w:p w14:paraId="4B2444C2" w14:textId="77777777" w:rsidR="00C77284" w:rsidRDefault="00C77284" w:rsidP="00C77284">
      <w:pPr>
        <w:numPr>
          <w:ilvl w:val="0"/>
          <w:numId w:val="40"/>
        </w:numPr>
        <w:spacing w:after="12" w:line="248" w:lineRule="auto"/>
        <w:ind w:right="675" w:hanging="360"/>
        <w:jc w:val="both"/>
      </w:pPr>
      <w:r>
        <w:lastRenderedPageBreak/>
        <w:t>El programa para realizar la ayuda audiovisual es libre (papel periódico, cartulina u hoja de bloc, etc.)</w:t>
      </w:r>
    </w:p>
    <w:p w14:paraId="496EAD81" w14:textId="77777777" w:rsidR="00C77284" w:rsidRDefault="00C77284" w:rsidP="00C77284">
      <w:pPr>
        <w:numPr>
          <w:ilvl w:val="0"/>
          <w:numId w:val="40"/>
        </w:numPr>
        <w:spacing w:after="12" w:line="248" w:lineRule="auto"/>
        <w:ind w:right="675" w:hanging="360"/>
        <w:jc w:val="both"/>
      </w:pPr>
      <w:r>
        <w:t>Tiempo de investigación y elaboración de la presentación 2 horas</w:t>
      </w:r>
      <w:r>
        <w:rPr>
          <w:b/>
        </w:rPr>
        <w:t xml:space="preserve"> </w:t>
      </w:r>
    </w:p>
    <w:p w14:paraId="199CE956" w14:textId="77777777" w:rsidR="008A1118" w:rsidRDefault="008A1118" w:rsidP="00C77284">
      <w:pPr>
        <w:spacing w:after="0" w:line="259" w:lineRule="auto"/>
        <w:ind w:left="-5"/>
        <w:rPr>
          <w:b/>
        </w:rPr>
      </w:pPr>
    </w:p>
    <w:p w14:paraId="3602FE56" w14:textId="4054F54B" w:rsidR="00C77284" w:rsidRDefault="00C77284" w:rsidP="00C77284">
      <w:pPr>
        <w:spacing w:after="0" w:line="259" w:lineRule="auto"/>
        <w:ind w:left="-5"/>
      </w:pPr>
      <w:r>
        <w:rPr>
          <w:b/>
        </w:rPr>
        <w:t>Duración de la actividad:</w:t>
      </w:r>
      <w:r>
        <w:t xml:space="preserve"> </w:t>
      </w:r>
      <w:r w:rsidR="000B647D">
        <w:t>19,</w:t>
      </w:r>
      <w:r>
        <w:t xml:space="preserve">2 horas </w:t>
      </w:r>
    </w:p>
    <w:p w14:paraId="2BE4063B" w14:textId="77777777" w:rsidR="00C77284" w:rsidRDefault="00C77284" w:rsidP="00C77284">
      <w:pPr>
        <w:spacing w:after="0"/>
        <w:jc w:val="both"/>
        <w:rPr>
          <w:rFonts w:asciiTheme="minorHAnsi" w:hAnsiTheme="minorHAnsi" w:cstheme="minorHAnsi"/>
          <w:b/>
          <w:bCs/>
        </w:rPr>
      </w:pPr>
    </w:p>
    <w:p w14:paraId="7C0C0652" w14:textId="7714D278" w:rsidR="00A41328" w:rsidRPr="00A41328" w:rsidRDefault="000C1EDF" w:rsidP="00A41328">
      <w:pPr>
        <w:spacing w:after="0"/>
        <w:jc w:val="both"/>
        <w:rPr>
          <w:rFonts w:asciiTheme="minorHAnsi" w:hAnsiTheme="minorHAnsi" w:cstheme="minorHAnsi"/>
        </w:rPr>
      </w:pPr>
      <w:r w:rsidRPr="00851EAE">
        <w:rPr>
          <w:rFonts w:asciiTheme="minorHAnsi" w:hAnsiTheme="minorHAnsi" w:cstheme="minorHAnsi"/>
          <w:b/>
          <w:bCs/>
        </w:rPr>
        <w:t>3.3.</w:t>
      </w:r>
      <w:r>
        <w:rPr>
          <w:rFonts w:asciiTheme="minorHAnsi" w:hAnsiTheme="minorHAnsi" w:cstheme="minorHAnsi"/>
          <w:b/>
          <w:bCs/>
        </w:rPr>
        <w:t>4 Actividad</w:t>
      </w:r>
      <w:r w:rsidR="00C77284" w:rsidRPr="00851EAE">
        <w:rPr>
          <w:rFonts w:asciiTheme="minorHAnsi" w:hAnsiTheme="minorHAnsi" w:cstheme="minorHAnsi"/>
          <w:b/>
          <w:bCs/>
        </w:rPr>
        <w:t xml:space="preserve"> de Aprendizaje AA</w:t>
      </w:r>
      <w:r w:rsidR="00F91959">
        <w:rPr>
          <w:rFonts w:asciiTheme="minorHAnsi" w:hAnsiTheme="minorHAnsi" w:cstheme="minorHAnsi"/>
          <w:b/>
          <w:bCs/>
        </w:rPr>
        <w:t>4</w:t>
      </w:r>
      <w:r w:rsidR="00C77284" w:rsidRPr="00851EAE">
        <w:rPr>
          <w:rFonts w:asciiTheme="minorHAnsi" w:hAnsiTheme="minorHAnsi" w:cstheme="minorHAnsi"/>
          <w:b/>
          <w:bCs/>
        </w:rPr>
        <w:t>:</w:t>
      </w:r>
      <w:r w:rsidR="00C77284">
        <w:rPr>
          <w:rFonts w:asciiTheme="minorHAnsi" w:hAnsiTheme="minorHAnsi" w:cstheme="minorHAnsi"/>
          <w:b/>
          <w:bCs/>
        </w:rPr>
        <w:t xml:space="preserve"> </w:t>
      </w:r>
      <w:r w:rsidR="00C77284" w:rsidRPr="00112A28">
        <w:rPr>
          <w:rFonts w:asciiTheme="minorHAnsi" w:hAnsiTheme="minorHAnsi" w:cstheme="minorHAnsi"/>
        </w:rPr>
        <w:t xml:space="preserve"> </w:t>
      </w:r>
      <w:r w:rsidR="00A41328" w:rsidRPr="00A41328">
        <w:rPr>
          <w:rFonts w:asciiTheme="minorHAnsi" w:hAnsiTheme="minorHAnsi" w:cstheme="minorHAnsi"/>
        </w:rPr>
        <w:t>27040109704 IMPLEMENTAR PLAN DE MANEJO DEL CULTIVO DE ACUERDO CON LAS BUENAS PRÁCTICAS</w:t>
      </w:r>
      <w:r w:rsidR="00A41328">
        <w:rPr>
          <w:rFonts w:asciiTheme="minorHAnsi" w:hAnsiTheme="minorHAnsi" w:cstheme="minorHAnsi"/>
        </w:rPr>
        <w:t>.</w:t>
      </w:r>
    </w:p>
    <w:p w14:paraId="64DDDB86" w14:textId="721A53FC" w:rsidR="00C77284" w:rsidRPr="0009532E" w:rsidRDefault="00A41328" w:rsidP="00A41328">
      <w:pPr>
        <w:spacing w:after="0"/>
        <w:jc w:val="both"/>
        <w:rPr>
          <w:rFonts w:asciiTheme="minorHAnsi" w:hAnsiTheme="minorHAnsi" w:cstheme="minorHAnsi"/>
        </w:rPr>
      </w:pPr>
      <w:r w:rsidRPr="00A41328">
        <w:rPr>
          <w:rFonts w:asciiTheme="minorHAnsi" w:hAnsiTheme="minorHAnsi" w:cstheme="minorHAnsi"/>
        </w:rPr>
        <w:t>AGRÍCOLAS Y CRITERIOS TÉCNICOS.</w:t>
      </w:r>
      <w:r w:rsidRPr="00A41328">
        <w:rPr>
          <w:rFonts w:asciiTheme="minorHAnsi" w:hAnsiTheme="minorHAnsi" w:cstheme="minorHAnsi"/>
          <w:b/>
          <w:bCs/>
        </w:rPr>
        <w:t xml:space="preserve"> </w:t>
      </w:r>
      <w:r w:rsidR="00C77284" w:rsidRPr="00851EAE">
        <w:rPr>
          <w:rFonts w:asciiTheme="minorHAnsi" w:hAnsiTheme="minorHAnsi" w:cstheme="minorHAnsi"/>
          <w:b/>
          <w:bCs/>
        </w:rPr>
        <w:t xml:space="preserve">Técnica didáctica:  </w:t>
      </w:r>
      <w:r w:rsidR="00C77284" w:rsidRPr="0009532E">
        <w:rPr>
          <w:rFonts w:asciiTheme="minorHAnsi" w:hAnsiTheme="minorHAnsi" w:cstheme="minorHAnsi"/>
        </w:rPr>
        <w:t>Demostración de métodos y resultados/Formación de talentos - Capacitación, factor estratégico de su gestión</w:t>
      </w:r>
    </w:p>
    <w:p w14:paraId="2E3B9B7E" w14:textId="77777777" w:rsidR="00C77284" w:rsidRPr="00851EAE" w:rsidRDefault="00C77284" w:rsidP="000C1EDF">
      <w:pPr>
        <w:spacing w:after="0"/>
        <w:jc w:val="both"/>
        <w:rPr>
          <w:rFonts w:asciiTheme="minorHAnsi" w:hAnsiTheme="minorHAnsi" w:cstheme="minorHAnsi"/>
          <w:b/>
          <w:bCs/>
        </w:rPr>
      </w:pPr>
      <w:r w:rsidRPr="00851EAE">
        <w:rPr>
          <w:rFonts w:asciiTheme="minorHAnsi" w:hAnsiTheme="minorHAnsi" w:cstheme="minorHAnsi"/>
          <w:b/>
          <w:bCs/>
        </w:rPr>
        <w:t xml:space="preserve">Ambiente Requerido: </w:t>
      </w:r>
      <w:r w:rsidRPr="0009532E">
        <w:rPr>
          <w:rFonts w:asciiTheme="minorHAnsi" w:hAnsiTheme="minorHAnsi" w:cstheme="minorHAnsi"/>
        </w:rPr>
        <w:t>Ambiente de formación y parcela demostrativa</w:t>
      </w:r>
    </w:p>
    <w:p w14:paraId="3FC8F542" w14:textId="77777777" w:rsidR="00C77284" w:rsidRPr="0009532E" w:rsidRDefault="00C77284" w:rsidP="000C1EDF">
      <w:pPr>
        <w:spacing w:after="0"/>
        <w:jc w:val="both"/>
        <w:rPr>
          <w:rFonts w:asciiTheme="minorHAnsi" w:hAnsiTheme="minorHAnsi" w:cstheme="minorHAnsi"/>
        </w:rPr>
      </w:pPr>
      <w:r w:rsidRPr="00851EAE">
        <w:rPr>
          <w:rFonts w:asciiTheme="minorHAnsi" w:hAnsiTheme="minorHAnsi" w:cstheme="minorHAnsi"/>
          <w:b/>
          <w:bCs/>
        </w:rPr>
        <w:t xml:space="preserve">Materiales: </w:t>
      </w:r>
      <w:r w:rsidRPr="0009532E">
        <w:rPr>
          <w:rFonts w:asciiTheme="minorHAnsi" w:hAnsiTheme="minorHAnsi" w:cstheme="minorHAnsi"/>
        </w:rPr>
        <w:t>Marcador, borrador y documento técnico y cuestionario</w:t>
      </w:r>
    </w:p>
    <w:p w14:paraId="1B75BF91" w14:textId="77777777" w:rsidR="00C77284" w:rsidRDefault="00C77284" w:rsidP="000C1EDF">
      <w:pPr>
        <w:spacing w:after="0"/>
        <w:jc w:val="both"/>
        <w:rPr>
          <w:rFonts w:asciiTheme="minorHAnsi" w:hAnsiTheme="minorHAnsi" w:cstheme="minorHAnsi"/>
        </w:rPr>
      </w:pPr>
      <w:r w:rsidRPr="00851EAE">
        <w:rPr>
          <w:rFonts w:asciiTheme="minorHAnsi" w:hAnsiTheme="minorHAnsi" w:cstheme="minorHAnsi"/>
          <w:b/>
          <w:bCs/>
        </w:rPr>
        <w:t xml:space="preserve">Equipos: </w:t>
      </w:r>
      <w:r w:rsidRPr="0009532E">
        <w:rPr>
          <w:rFonts w:asciiTheme="minorHAnsi" w:hAnsiTheme="minorHAnsi" w:cstheme="minorHAnsi"/>
        </w:rPr>
        <w:t>Video Beam con sonido o Televisor</w:t>
      </w:r>
    </w:p>
    <w:p w14:paraId="787C75F4" w14:textId="77777777" w:rsidR="00D269EB" w:rsidRDefault="00D269EB" w:rsidP="000C1EDF">
      <w:pPr>
        <w:spacing w:after="0"/>
        <w:jc w:val="both"/>
        <w:rPr>
          <w:rFonts w:asciiTheme="minorHAnsi" w:hAnsiTheme="minorHAnsi" w:cstheme="minorHAnsi"/>
        </w:rPr>
      </w:pPr>
    </w:p>
    <w:p w14:paraId="1914C73C" w14:textId="100B80DC" w:rsidR="00593BB5" w:rsidRPr="00383935" w:rsidRDefault="00593BB5" w:rsidP="000C1EDF">
      <w:pPr>
        <w:spacing w:after="0"/>
        <w:jc w:val="both"/>
        <w:rPr>
          <w:rFonts w:asciiTheme="minorHAnsi" w:hAnsiTheme="minorHAnsi" w:cstheme="minorHAnsi"/>
        </w:rPr>
      </w:pPr>
      <w:r w:rsidRPr="00383935">
        <w:rPr>
          <w:rFonts w:asciiTheme="minorHAnsi" w:hAnsiTheme="minorHAnsi" w:cstheme="minorHAnsi"/>
        </w:rPr>
        <w:t>Un sistema integrado de gestión en Buenas Prácticas Agrícolas se fundamenta en los siguientes principios (NTC</w:t>
      </w:r>
      <w:r w:rsidR="0092687D" w:rsidRPr="00383935">
        <w:rPr>
          <w:rFonts w:asciiTheme="minorHAnsi" w:hAnsiTheme="minorHAnsi" w:cstheme="minorHAnsi"/>
        </w:rPr>
        <w:t xml:space="preserve"> </w:t>
      </w:r>
      <w:r w:rsidRPr="00383935">
        <w:rPr>
          <w:rFonts w:asciiTheme="minorHAnsi" w:hAnsiTheme="minorHAnsi" w:cstheme="minorHAnsi"/>
        </w:rPr>
        <w:t xml:space="preserve">ISO 9000, 2005): </w:t>
      </w:r>
    </w:p>
    <w:p w14:paraId="2DB007E6" w14:textId="77777777" w:rsidR="00593BB5" w:rsidRDefault="00593BB5" w:rsidP="000C1EDF">
      <w:pPr>
        <w:spacing w:after="0"/>
        <w:jc w:val="both"/>
        <w:rPr>
          <w:rFonts w:asciiTheme="minorHAnsi" w:hAnsiTheme="minorHAnsi" w:cstheme="minorHAnsi"/>
          <w:b/>
          <w:bCs/>
        </w:rPr>
      </w:pPr>
      <w:r w:rsidRPr="00593BB5">
        <w:rPr>
          <w:rFonts w:asciiTheme="minorHAnsi" w:hAnsiTheme="minorHAnsi" w:cstheme="minorHAnsi"/>
          <w:b/>
          <w:bCs/>
        </w:rPr>
        <w:t xml:space="preserve">Enfoque al cliente. </w:t>
      </w:r>
      <w:r w:rsidRPr="00593BB5">
        <w:rPr>
          <w:rFonts w:asciiTheme="minorHAnsi" w:hAnsiTheme="minorHAnsi" w:cstheme="minorHAnsi"/>
        </w:rPr>
        <w:t>Es necesario saber lo que el cliente quiere, para satisfacer y superar sus expectativas. Es importante cumplir con los requerimientos del producto, del ambiente y sociales, como lo exige hoy el consumidor y estar preparados para los nuevos retos que en el futuro puedan surgir con relación al cliente.</w:t>
      </w:r>
      <w:r w:rsidRPr="00593BB5">
        <w:rPr>
          <w:rFonts w:asciiTheme="minorHAnsi" w:hAnsiTheme="minorHAnsi" w:cstheme="minorHAnsi"/>
          <w:b/>
          <w:bCs/>
        </w:rPr>
        <w:t xml:space="preserve"> </w:t>
      </w:r>
    </w:p>
    <w:p w14:paraId="014038FD" w14:textId="77777777" w:rsidR="00593BB5" w:rsidRPr="00593BB5" w:rsidRDefault="00593BB5" w:rsidP="000C1EDF">
      <w:pPr>
        <w:spacing w:after="0"/>
        <w:jc w:val="both"/>
        <w:rPr>
          <w:rFonts w:asciiTheme="minorHAnsi" w:hAnsiTheme="minorHAnsi" w:cstheme="minorHAnsi"/>
        </w:rPr>
      </w:pPr>
      <w:r w:rsidRPr="00593BB5">
        <w:rPr>
          <w:rFonts w:asciiTheme="minorHAnsi" w:hAnsiTheme="minorHAnsi" w:cstheme="minorHAnsi"/>
          <w:b/>
          <w:bCs/>
        </w:rPr>
        <w:t>Recurso humano.</w:t>
      </w:r>
      <w:r w:rsidRPr="00593BB5">
        <w:rPr>
          <w:rFonts w:asciiTheme="minorHAnsi" w:hAnsiTheme="minorHAnsi" w:cstheme="minorHAnsi"/>
        </w:rPr>
        <w:t xml:space="preserve"> Las personas son el eje fundamental del sistema y tienen la responsabilidad de implementar las BPA, por eso es importante que participen con conocimiento, competencias, compromiso y sentido de pertenencia en cada uno de los procesos. </w:t>
      </w:r>
    </w:p>
    <w:p w14:paraId="2B6B75D5" w14:textId="7E79C271" w:rsidR="00593BB5" w:rsidRPr="00593BB5" w:rsidRDefault="00593BB5" w:rsidP="000C1EDF">
      <w:pPr>
        <w:spacing w:after="0"/>
        <w:jc w:val="both"/>
        <w:rPr>
          <w:rFonts w:asciiTheme="minorHAnsi" w:hAnsiTheme="minorHAnsi" w:cstheme="minorHAnsi"/>
        </w:rPr>
      </w:pPr>
      <w:r w:rsidRPr="00593BB5">
        <w:rPr>
          <w:rFonts w:asciiTheme="minorHAnsi" w:hAnsiTheme="minorHAnsi" w:cstheme="minorHAnsi"/>
          <w:b/>
          <w:bCs/>
        </w:rPr>
        <w:t>Mejora continua</w:t>
      </w:r>
      <w:r w:rsidRPr="00593BB5">
        <w:rPr>
          <w:rFonts w:asciiTheme="minorHAnsi" w:hAnsiTheme="minorHAnsi" w:cstheme="minorHAnsi"/>
        </w:rPr>
        <w:t>. En el sistema de producción de ca</w:t>
      </w:r>
      <w:r w:rsidR="0064294F">
        <w:rPr>
          <w:rFonts w:asciiTheme="minorHAnsi" w:hAnsiTheme="minorHAnsi" w:cstheme="minorHAnsi"/>
        </w:rPr>
        <w:t>cao</w:t>
      </w:r>
      <w:r w:rsidRPr="00593BB5">
        <w:rPr>
          <w:rFonts w:asciiTheme="minorHAnsi" w:hAnsiTheme="minorHAnsi" w:cstheme="minorHAnsi"/>
        </w:rPr>
        <w:t xml:space="preserve"> se debe mantener un proceso permanente de mejora en los tres componentes que involucran las Buenas Prácticas Agrícolas. </w:t>
      </w:r>
    </w:p>
    <w:p w14:paraId="323E6F1B" w14:textId="54942942" w:rsidR="00593BB5" w:rsidRDefault="00593BB5" w:rsidP="000C1EDF">
      <w:pPr>
        <w:spacing w:after="0"/>
        <w:jc w:val="both"/>
        <w:rPr>
          <w:rFonts w:asciiTheme="minorHAnsi" w:hAnsiTheme="minorHAnsi" w:cstheme="minorHAnsi"/>
        </w:rPr>
      </w:pPr>
      <w:r w:rsidRPr="00593BB5">
        <w:rPr>
          <w:rFonts w:asciiTheme="minorHAnsi" w:hAnsiTheme="minorHAnsi" w:cstheme="minorHAnsi"/>
          <w:b/>
          <w:bCs/>
        </w:rPr>
        <w:t xml:space="preserve">Enfoque por procesos. </w:t>
      </w:r>
      <w:r w:rsidRPr="00593BB5">
        <w:rPr>
          <w:rFonts w:asciiTheme="minorHAnsi" w:hAnsiTheme="minorHAnsi" w:cstheme="minorHAnsi"/>
        </w:rPr>
        <w:t>Deben estar definidos para garantizar el enfoque sistémico (Las salidas de un proceso son las entradas del siguiente) y una adecuada gestión, que al final sea una secuencia de valor agregado el paso por cada uno</w:t>
      </w:r>
      <w:r>
        <w:rPr>
          <w:rFonts w:asciiTheme="minorHAnsi" w:hAnsiTheme="minorHAnsi" w:cstheme="minorHAnsi"/>
        </w:rPr>
        <w:t>.</w:t>
      </w:r>
    </w:p>
    <w:p w14:paraId="41A728CF" w14:textId="77777777" w:rsidR="00927DCB" w:rsidRDefault="00927DCB" w:rsidP="000C1EDF">
      <w:pPr>
        <w:spacing w:after="0"/>
        <w:jc w:val="both"/>
        <w:rPr>
          <w:rFonts w:asciiTheme="minorHAnsi" w:hAnsiTheme="minorHAnsi" w:cstheme="minorHAnsi"/>
        </w:rPr>
      </w:pPr>
    </w:p>
    <w:p w14:paraId="6A595128" w14:textId="349176B0" w:rsidR="00927DCB" w:rsidRPr="00D422D4" w:rsidRDefault="00923AFA" w:rsidP="00985F65">
      <w:pPr>
        <w:spacing w:after="0"/>
        <w:jc w:val="both"/>
        <w:rPr>
          <w:rFonts w:asciiTheme="minorHAnsi" w:hAnsiTheme="minorHAnsi" w:cstheme="minorHAnsi"/>
          <w:b/>
          <w:bCs/>
          <w:i/>
          <w:iCs/>
        </w:rPr>
      </w:pPr>
      <w:r w:rsidRPr="00D422D4">
        <w:rPr>
          <w:rFonts w:asciiTheme="minorHAnsi" w:hAnsiTheme="minorHAnsi" w:cstheme="minorHAnsi"/>
          <w:b/>
          <w:bCs/>
          <w:i/>
          <w:iCs/>
        </w:rPr>
        <w:t>METODOLOGÍA PARA LA IMPLEMENTACIÓN DEL SISTEMA INTEGRADO DE GESTIÓN EN BUENAS PRÁCTICAS AGRÍCOLAS A CONTINUACIÓN SE DESCRIBEN DE MANERA GENERAL LAS FASES QUE CONTEMPLA LA METODOLOGÍA PROPUESTA POR CENICAFÉ PARA LA IMPLEMENTACIÓN DE UN SISTEMA INTEGRADO DE GESTIÓN EN BUENAS PRÁCTICAS AGRÍCOLAS, EN LAS EMPRESAS CA</w:t>
      </w:r>
      <w:r w:rsidR="00FD5A62">
        <w:rPr>
          <w:rFonts w:asciiTheme="minorHAnsi" w:hAnsiTheme="minorHAnsi" w:cstheme="minorHAnsi"/>
          <w:b/>
          <w:bCs/>
          <w:i/>
          <w:iCs/>
        </w:rPr>
        <w:t>C</w:t>
      </w:r>
      <w:r w:rsidRPr="00D422D4">
        <w:rPr>
          <w:rFonts w:asciiTheme="minorHAnsi" w:hAnsiTheme="minorHAnsi" w:cstheme="minorHAnsi"/>
          <w:b/>
          <w:bCs/>
          <w:i/>
          <w:iCs/>
        </w:rPr>
        <w:t>A</w:t>
      </w:r>
      <w:r w:rsidR="00FD5A62">
        <w:rPr>
          <w:rFonts w:asciiTheme="minorHAnsi" w:hAnsiTheme="minorHAnsi" w:cstheme="minorHAnsi"/>
          <w:b/>
          <w:bCs/>
          <w:i/>
          <w:iCs/>
        </w:rPr>
        <w:t>OTERA</w:t>
      </w:r>
      <w:r w:rsidRPr="00D422D4">
        <w:rPr>
          <w:rFonts w:asciiTheme="minorHAnsi" w:hAnsiTheme="minorHAnsi" w:cstheme="minorHAnsi"/>
          <w:b/>
          <w:bCs/>
          <w:i/>
          <w:iCs/>
        </w:rPr>
        <w:t xml:space="preserve">S DE COLOMBIA. </w:t>
      </w:r>
    </w:p>
    <w:p w14:paraId="72A45756" w14:textId="5745E193" w:rsidR="00927DCB" w:rsidRDefault="00927DCB" w:rsidP="00985F65">
      <w:pPr>
        <w:spacing w:after="0"/>
        <w:jc w:val="both"/>
      </w:pPr>
      <w:r w:rsidRPr="00927DCB">
        <w:rPr>
          <w:rFonts w:asciiTheme="minorHAnsi" w:hAnsiTheme="minorHAnsi" w:cstheme="minorHAnsi"/>
          <w:b/>
          <w:bCs/>
        </w:rPr>
        <w:t xml:space="preserve">Fase 1. </w:t>
      </w:r>
      <w:r w:rsidRPr="00927DCB">
        <w:rPr>
          <w:rFonts w:asciiTheme="minorHAnsi" w:hAnsiTheme="minorHAnsi" w:cstheme="minorHAnsi"/>
        </w:rPr>
        <w:t>Caracterización y levantamiento de línea base Esta fase se recopila la información de los productores y los predios mediante: La caracterización de las familias en las fincas, respecto a edad, género, escolaridad, capital humano, seguridad alimentaria y nutricional, y</w:t>
      </w:r>
      <w:r w:rsidRPr="00927DCB">
        <w:t xml:space="preserve"> </w:t>
      </w:r>
      <w:r>
        <w:t>cada uno de los procesos del sistema de producción de café, teniendo como referente los desarrollos de Cenicafé.</w:t>
      </w:r>
    </w:p>
    <w:p w14:paraId="1AA24452" w14:textId="77777777" w:rsidR="00927DCB" w:rsidRPr="00927DCB" w:rsidRDefault="00927DCB" w:rsidP="00985F65">
      <w:pPr>
        <w:spacing w:after="0"/>
        <w:jc w:val="both"/>
        <w:rPr>
          <w:rFonts w:asciiTheme="minorHAnsi" w:hAnsiTheme="minorHAnsi" w:cstheme="minorHAnsi"/>
        </w:rPr>
      </w:pPr>
    </w:p>
    <w:p w14:paraId="084D48C4" w14:textId="0B86DFD0" w:rsidR="00927DCB" w:rsidRDefault="00927DCB" w:rsidP="00985F65">
      <w:pPr>
        <w:spacing w:after="0"/>
        <w:jc w:val="both"/>
      </w:pPr>
      <w:r>
        <w:t>Estructuración de los planes mejoramiento. Los planes están basados en los resultados del análisis de la caracterización, para los componentes social, ambiental y técnico-económico. El plan incluye cada una de las actividades priorizadas, responsables, recursos y período de implementación.</w:t>
      </w:r>
    </w:p>
    <w:p w14:paraId="7FEDB0CA" w14:textId="77777777" w:rsidR="00927DCB" w:rsidRDefault="00927DCB" w:rsidP="00985F65">
      <w:pPr>
        <w:spacing w:after="0"/>
        <w:jc w:val="both"/>
      </w:pPr>
    </w:p>
    <w:p w14:paraId="2277AF84" w14:textId="6FEA68CD" w:rsidR="00927DCB" w:rsidRPr="00927DCB" w:rsidRDefault="00927DCB" w:rsidP="00985F65">
      <w:pPr>
        <w:spacing w:after="0"/>
        <w:jc w:val="both"/>
        <w:rPr>
          <w:rFonts w:asciiTheme="minorHAnsi" w:hAnsiTheme="minorHAnsi" w:cstheme="minorHAnsi"/>
        </w:rPr>
      </w:pPr>
      <w:r w:rsidRPr="00927DCB">
        <w:rPr>
          <w:b/>
          <w:bCs/>
        </w:rPr>
        <w:t>Fase 2.</w:t>
      </w:r>
      <w:r>
        <w:t xml:space="preserve"> Implementación Esta fase comprende la implementación de los planes de mejoramiento, relacionados con las Buenas Prácticas en los diferentes procesos del sistema de producción de café, adecuación de infraestructura, adopción de tecnologías limpias, manejo de subproductos y manejo de vertimientos, entre otros. De igual manera, en esta fase se lleva a cabo el programa de educación, el cual comprende dos actividades simultáneas, la sensibilización que busca despertar el compromiso y la participación de los beneficiarios, además de lograr la responsabilidad de la comunidad relacionada con su entorno natural; y el plan de formación que busca el desarrollo educativo de un proceso, teniendo en cuenta los componentes desde la pedagogía, las características de la población objetivo y los conocimientos previos e intereses de formación de los participantes, entre otros.</w:t>
      </w:r>
    </w:p>
    <w:p w14:paraId="04DC80C6" w14:textId="77777777" w:rsidR="00927DCB" w:rsidRDefault="00927DCB" w:rsidP="00985F65">
      <w:pPr>
        <w:spacing w:after="0"/>
        <w:jc w:val="both"/>
        <w:rPr>
          <w:rFonts w:asciiTheme="minorHAnsi" w:hAnsiTheme="minorHAnsi" w:cstheme="minorHAnsi"/>
          <w:b/>
          <w:bCs/>
        </w:rPr>
      </w:pPr>
    </w:p>
    <w:p w14:paraId="5D0AE3AC" w14:textId="4CCE317B" w:rsidR="00927DCB" w:rsidRDefault="00927DCB" w:rsidP="00985F65">
      <w:pPr>
        <w:spacing w:after="0"/>
        <w:jc w:val="both"/>
        <w:rPr>
          <w:rFonts w:asciiTheme="minorHAnsi" w:hAnsiTheme="minorHAnsi" w:cstheme="minorHAnsi"/>
          <w:b/>
          <w:bCs/>
        </w:rPr>
      </w:pPr>
      <w:r w:rsidRPr="00927DCB">
        <w:rPr>
          <w:b/>
          <w:bCs/>
        </w:rPr>
        <w:t>Fase 3</w:t>
      </w:r>
      <w:r>
        <w:t>. Seguimiento y ajustes Para conocer el avance de la implementación de los planes de mejoramiento, se debe realizar el seguimiento a cada una de las actividades, teniendo en cuenta las recomendaciones técnicas, la adopción de Buenas Prácticas y el cumplimiento de requisitos aplicables (Normas o legislación).</w:t>
      </w:r>
    </w:p>
    <w:p w14:paraId="27A5C118" w14:textId="77777777" w:rsidR="00927DCB" w:rsidRDefault="00927DCB" w:rsidP="00985F65">
      <w:pPr>
        <w:spacing w:after="0"/>
        <w:jc w:val="both"/>
        <w:rPr>
          <w:rFonts w:asciiTheme="minorHAnsi" w:hAnsiTheme="minorHAnsi" w:cstheme="minorHAnsi"/>
          <w:b/>
          <w:bCs/>
        </w:rPr>
      </w:pPr>
    </w:p>
    <w:p w14:paraId="5DFA3187" w14:textId="3A44B1B2" w:rsidR="00927DCB" w:rsidRDefault="00670F66" w:rsidP="00985F65">
      <w:pPr>
        <w:spacing w:after="0"/>
        <w:jc w:val="both"/>
      </w:pPr>
      <w:r>
        <w:t>Fase 4. Evaluación final A partir de la implementación del Sistema Integrado de Gestión en Buenas Prácticas Agrícolas, se realiza la medición de los indicadores que se evalúan al inicio y se gestionan a través de la intervención. Esta fase es muy importante porque permite conocer el efecto de las diferentes acciones establecidas en los planes de mejoramiento</w:t>
      </w:r>
    </w:p>
    <w:p w14:paraId="452B1068" w14:textId="77777777" w:rsidR="00194645" w:rsidRDefault="00194645" w:rsidP="00985F65">
      <w:pPr>
        <w:spacing w:after="0"/>
        <w:jc w:val="both"/>
        <w:rPr>
          <w:rFonts w:asciiTheme="minorHAnsi" w:hAnsiTheme="minorHAnsi" w:cstheme="minorHAnsi"/>
          <w:b/>
          <w:bCs/>
        </w:rPr>
      </w:pPr>
    </w:p>
    <w:p w14:paraId="0F129532" w14:textId="7289B5C6" w:rsidR="00927DCB" w:rsidRDefault="00927DCB" w:rsidP="00C0448E">
      <w:pPr>
        <w:spacing w:after="0"/>
        <w:jc w:val="center"/>
        <w:rPr>
          <w:rFonts w:asciiTheme="minorHAnsi" w:hAnsiTheme="minorHAnsi" w:cstheme="minorHAnsi"/>
          <w:b/>
          <w:bCs/>
        </w:rPr>
      </w:pPr>
    </w:p>
    <w:p w14:paraId="297E8D92" w14:textId="77777777" w:rsidR="00927DCB" w:rsidRDefault="00927DCB" w:rsidP="00985F65">
      <w:pPr>
        <w:spacing w:after="0"/>
        <w:jc w:val="both"/>
        <w:rPr>
          <w:rFonts w:asciiTheme="minorHAnsi" w:hAnsiTheme="minorHAnsi" w:cstheme="minorHAnsi"/>
          <w:b/>
          <w:bCs/>
        </w:rPr>
      </w:pPr>
    </w:p>
    <w:p w14:paraId="4C521D25" w14:textId="353D4AD3" w:rsidR="003221D4" w:rsidRPr="003221D4" w:rsidRDefault="002564E0" w:rsidP="00BD2565">
      <w:pPr>
        <w:spacing w:after="0"/>
        <w:rPr>
          <w:b/>
        </w:rPr>
      </w:pPr>
      <w:r>
        <w:t>Para dar a conocer la importancia de la p</w:t>
      </w:r>
      <w:r w:rsidRPr="00851EAE">
        <w:rPr>
          <w:rFonts w:asciiTheme="minorHAnsi" w:hAnsiTheme="minorHAnsi" w:cstheme="minorHAnsi"/>
        </w:rPr>
        <w:t>lanea</w:t>
      </w:r>
      <w:r>
        <w:rPr>
          <w:rFonts w:asciiTheme="minorHAnsi" w:hAnsiTheme="minorHAnsi" w:cstheme="minorHAnsi"/>
        </w:rPr>
        <w:t>ción de</w:t>
      </w:r>
      <w:r w:rsidRPr="00851EAE">
        <w:rPr>
          <w:rFonts w:asciiTheme="minorHAnsi" w:hAnsiTheme="minorHAnsi" w:cstheme="minorHAnsi"/>
        </w:rPr>
        <w:t xml:space="preserve"> las actividades para la </w:t>
      </w:r>
      <w:r w:rsidR="00C2340D" w:rsidRPr="00C2340D">
        <w:rPr>
          <w:rFonts w:asciiTheme="minorHAnsi" w:hAnsiTheme="minorHAnsi" w:cstheme="minorHAnsi"/>
        </w:rPr>
        <w:t>Establecer acciones de mejora en el plan de implementación de buenas prácticas agrícolas</w:t>
      </w:r>
      <w:r w:rsidRPr="00851EAE">
        <w:rPr>
          <w:rFonts w:asciiTheme="minorHAnsi" w:hAnsiTheme="minorHAnsi" w:cstheme="minorHAnsi"/>
        </w:rPr>
        <w:t xml:space="preserve"> según el tipo y objetivos de la empresa agrícola y estudios de casos técnicos</w:t>
      </w:r>
      <w:r>
        <w:t xml:space="preserve">, los aprendices se reúnen en parejas o grupos  y leen </w:t>
      </w:r>
      <w:r w:rsidR="003221D4">
        <w:t xml:space="preserve">en el </w:t>
      </w:r>
      <w:r>
        <w:t xml:space="preserve"> </w:t>
      </w:r>
      <w:r w:rsidR="003221D4" w:rsidRPr="003221D4">
        <w:rPr>
          <w:b/>
        </w:rPr>
        <w:t>FOLLETO TECNICO MODELO PRODUCTIVO PARA EL CULTIVO DE CACAO – MATERIAL VEGETAL Y PROPAGACION DE LA COMPAÑÍA NACIONAL DE CHOCOLATES, Ubicado en</w:t>
      </w:r>
      <w:r w:rsidR="00131600">
        <w:rPr>
          <w:b/>
        </w:rPr>
        <w:t>;</w:t>
      </w:r>
      <w:r w:rsidR="003221D4" w:rsidRPr="003221D4">
        <w:rPr>
          <w:b/>
        </w:rPr>
        <w:t xml:space="preserve"> </w:t>
      </w:r>
      <w:r w:rsidR="003221D4" w:rsidRPr="009D07DA">
        <w:rPr>
          <w:b/>
          <w:color w:val="5B9BD5" w:themeColor="accent5"/>
        </w:rPr>
        <w:t>https://repository.agrosavia.co/handle/20.500.12324/36871</w:t>
      </w:r>
      <w:r w:rsidR="003221D4" w:rsidRPr="003221D4">
        <w:rPr>
          <w:b/>
        </w:rPr>
        <w:t xml:space="preserve">, Suministrado por el instructor SENA disponible en la web, Con base en esta lectura usted estimado aprendiz, debe realizar un análisis de la misma y exponer los aspectos que le parecieron positivos, negativos e interesante.  </w:t>
      </w:r>
    </w:p>
    <w:p w14:paraId="0534E5AB" w14:textId="77777777" w:rsidR="003221D4" w:rsidRPr="003221D4" w:rsidRDefault="003221D4" w:rsidP="003221D4">
      <w:pPr>
        <w:spacing w:after="0"/>
        <w:jc w:val="both"/>
        <w:rPr>
          <w:b/>
        </w:rPr>
      </w:pPr>
      <w:r w:rsidRPr="003221D4">
        <w:rPr>
          <w:b/>
        </w:rPr>
        <w:t xml:space="preserve">Material de apoyo: </w:t>
      </w:r>
    </w:p>
    <w:p w14:paraId="595B80B3" w14:textId="77777777" w:rsidR="003221D4" w:rsidRPr="003221D4" w:rsidRDefault="003221D4" w:rsidP="00564ED7">
      <w:pPr>
        <w:spacing w:after="0"/>
        <w:rPr>
          <w:b/>
        </w:rPr>
      </w:pPr>
      <w:r w:rsidRPr="003221D4">
        <w:rPr>
          <w:b/>
        </w:rPr>
        <w:lastRenderedPageBreak/>
        <w:t xml:space="preserve">FOLLETO TECNICO MODELO PRODUCTIVO PARA EL CULTIVO DE CACAO – MATERIAL VEGETAL Y PROPAGACION DE LA COMPAÑÍA NACIONAL DE CHOCOLATES, Ubicado en </w:t>
      </w:r>
      <w:r w:rsidRPr="00564ED7">
        <w:rPr>
          <w:b/>
          <w:color w:val="5B9BD5" w:themeColor="accent5"/>
        </w:rPr>
        <w:t>https://repository.agrosavia.co/handle/20.500.12324/36871</w:t>
      </w:r>
    </w:p>
    <w:p w14:paraId="266539FB" w14:textId="77777777" w:rsidR="003221D4" w:rsidRPr="003221D4" w:rsidRDefault="003221D4" w:rsidP="00564ED7">
      <w:pPr>
        <w:spacing w:after="0"/>
        <w:rPr>
          <w:b/>
        </w:rPr>
      </w:pPr>
      <w:r w:rsidRPr="003221D4">
        <w:rPr>
          <w:b/>
        </w:rPr>
        <w:t xml:space="preserve">Duración de la actividad: 4 horas </w:t>
      </w:r>
    </w:p>
    <w:p w14:paraId="70A6EF83" w14:textId="146E1BB1" w:rsidR="00D470FA" w:rsidRDefault="00D470FA" w:rsidP="003221D4">
      <w:pPr>
        <w:spacing w:after="0"/>
        <w:jc w:val="both"/>
        <w:rPr>
          <w:noProof/>
        </w:rPr>
      </w:pPr>
      <w:r>
        <w:t xml:space="preserve">                                                                                                          </w:t>
      </w:r>
      <w:r>
        <w:rPr>
          <w:noProof/>
        </w:rPr>
        <w:t xml:space="preserve">             </w:t>
      </w:r>
    </w:p>
    <w:p w14:paraId="7C6C69DA" w14:textId="20C8996B" w:rsidR="001951FA" w:rsidRDefault="001951FA" w:rsidP="006D7C45">
      <w:pPr>
        <w:spacing w:after="5" w:line="249" w:lineRule="auto"/>
        <w:ind w:left="-5"/>
        <w:jc w:val="center"/>
      </w:pPr>
    </w:p>
    <w:p w14:paraId="1200D8E0" w14:textId="77777777" w:rsidR="002564E0" w:rsidRDefault="002564E0" w:rsidP="002564E0">
      <w:pPr>
        <w:spacing w:after="0"/>
        <w:jc w:val="both"/>
        <w:rPr>
          <w:rFonts w:asciiTheme="minorHAnsi" w:hAnsiTheme="minorHAnsi" w:cstheme="minorHAnsi"/>
          <w:b/>
          <w:bCs/>
        </w:rPr>
      </w:pPr>
    </w:p>
    <w:p w14:paraId="69EB0F57" w14:textId="77777777" w:rsidR="002564E0" w:rsidRPr="000B4D34" w:rsidRDefault="002564E0" w:rsidP="002564E0">
      <w:pPr>
        <w:spacing w:after="0" w:line="259" w:lineRule="auto"/>
        <w:ind w:left="-5"/>
        <w:rPr>
          <w:bCs/>
        </w:rPr>
      </w:pPr>
      <w:r>
        <w:rPr>
          <w:b/>
        </w:rPr>
        <w:t xml:space="preserve">Subactividad 1:  </w:t>
      </w:r>
      <w:r w:rsidRPr="000B4D34">
        <w:rPr>
          <w:bCs/>
        </w:rPr>
        <w:t xml:space="preserve">Exposición  </w:t>
      </w:r>
    </w:p>
    <w:p w14:paraId="79B85C5C" w14:textId="77777777" w:rsidR="002564E0" w:rsidRDefault="002564E0" w:rsidP="002564E0">
      <w:pPr>
        <w:spacing w:after="0"/>
        <w:jc w:val="both"/>
      </w:pPr>
      <w:r>
        <w:t xml:space="preserve">Luego de que se analice el documento, aprendices, conformen grupos máximos de 4 personas y realicen una investigación del tema que se le asigne basado en el documento, teniendo como entregable, la elaboración de una exposición con ayuda audiovisual. Los temas a investigar son: </w:t>
      </w:r>
    </w:p>
    <w:p w14:paraId="30BC3ADF" w14:textId="77777777" w:rsidR="002564E0" w:rsidRDefault="002564E0" w:rsidP="002564E0">
      <w:pPr>
        <w:spacing w:after="28"/>
        <w:jc w:val="both"/>
      </w:pPr>
      <w:r>
        <w:t xml:space="preserve"> Método 70/20/10 </w:t>
      </w:r>
    </w:p>
    <w:p w14:paraId="402B43D2" w14:textId="77777777" w:rsidR="002564E0" w:rsidRPr="00E12B90" w:rsidRDefault="002564E0" w:rsidP="002564E0">
      <w:pPr>
        <w:numPr>
          <w:ilvl w:val="0"/>
          <w:numId w:val="40"/>
        </w:numPr>
        <w:spacing w:after="12"/>
        <w:ind w:right="675" w:hanging="360"/>
        <w:jc w:val="both"/>
      </w:pPr>
      <w:r>
        <w:t xml:space="preserve">Modelo de los cuatro niveles de evaluación de Kirkpatrick </w:t>
      </w:r>
    </w:p>
    <w:p w14:paraId="56D59BB7" w14:textId="77777777" w:rsidR="002564E0" w:rsidRDefault="002564E0" w:rsidP="002564E0">
      <w:pPr>
        <w:numPr>
          <w:ilvl w:val="0"/>
          <w:numId w:val="40"/>
        </w:numPr>
        <w:spacing w:after="12"/>
        <w:ind w:right="675" w:hanging="360"/>
        <w:jc w:val="both"/>
      </w:pPr>
      <w:r>
        <w:t xml:space="preserve">Ecosistemas de aprendizaje laboral, social, técnico, productivo y comercial. </w:t>
      </w:r>
    </w:p>
    <w:p w14:paraId="5BC39FCF" w14:textId="77777777" w:rsidR="002564E0" w:rsidRDefault="002564E0" w:rsidP="002564E0">
      <w:pPr>
        <w:spacing w:after="0" w:line="259" w:lineRule="auto"/>
      </w:pPr>
      <w:r>
        <w:t xml:space="preserve"> </w:t>
      </w:r>
    </w:p>
    <w:p w14:paraId="7AD6AA5A" w14:textId="77777777" w:rsidR="002564E0" w:rsidRDefault="002564E0" w:rsidP="002564E0">
      <w:pPr>
        <w:spacing w:after="0" w:line="259" w:lineRule="auto"/>
        <w:ind w:left="-5"/>
        <w:rPr>
          <w:b/>
        </w:rPr>
      </w:pPr>
      <w:r>
        <w:rPr>
          <w:b/>
        </w:rPr>
        <w:t xml:space="preserve">Aspectos a tener en cuenta: </w:t>
      </w:r>
    </w:p>
    <w:p w14:paraId="18523CF4" w14:textId="77777777" w:rsidR="002564E0" w:rsidRDefault="002564E0" w:rsidP="002564E0">
      <w:pPr>
        <w:spacing w:after="0" w:line="259" w:lineRule="auto"/>
        <w:ind w:left="-5"/>
      </w:pPr>
    </w:p>
    <w:p w14:paraId="25F912AA" w14:textId="77777777" w:rsidR="002564E0" w:rsidRDefault="002564E0" w:rsidP="002564E0">
      <w:pPr>
        <w:numPr>
          <w:ilvl w:val="0"/>
          <w:numId w:val="40"/>
        </w:numPr>
        <w:spacing w:after="12" w:line="248" w:lineRule="auto"/>
        <w:ind w:right="675" w:hanging="360"/>
        <w:jc w:val="both"/>
      </w:pPr>
      <w:r>
        <w:t>El programa para realizar la ayuda audiovisual es libre (papel periódico, cartulina u hoja de bloc, etc.)</w:t>
      </w:r>
    </w:p>
    <w:p w14:paraId="5F4DDC2C" w14:textId="77777777" w:rsidR="002564E0" w:rsidRDefault="002564E0" w:rsidP="002564E0">
      <w:pPr>
        <w:numPr>
          <w:ilvl w:val="0"/>
          <w:numId w:val="40"/>
        </w:numPr>
        <w:spacing w:after="12" w:line="248" w:lineRule="auto"/>
        <w:ind w:right="675" w:hanging="360"/>
        <w:jc w:val="both"/>
      </w:pPr>
      <w:r>
        <w:t xml:space="preserve">Tiempo de investigación y elaboración de la presentación 2 horas. </w:t>
      </w:r>
    </w:p>
    <w:p w14:paraId="49046AB6" w14:textId="77777777" w:rsidR="002564E0" w:rsidRDefault="002564E0" w:rsidP="002564E0">
      <w:pPr>
        <w:numPr>
          <w:ilvl w:val="0"/>
          <w:numId w:val="40"/>
        </w:numPr>
        <w:spacing w:after="12" w:line="248" w:lineRule="auto"/>
        <w:ind w:right="675" w:hanging="360"/>
        <w:jc w:val="both"/>
      </w:pPr>
      <w:r>
        <w:t xml:space="preserve">Duración de la exposición 30 minutos por grupo. </w:t>
      </w:r>
    </w:p>
    <w:p w14:paraId="497EA314" w14:textId="77777777" w:rsidR="002564E0" w:rsidRDefault="002564E0" w:rsidP="002564E0">
      <w:pPr>
        <w:spacing w:after="0" w:line="259" w:lineRule="auto"/>
      </w:pPr>
      <w:r>
        <w:rPr>
          <w:b/>
        </w:rPr>
        <w:t xml:space="preserve"> </w:t>
      </w:r>
    </w:p>
    <w:p w14:paraId="1A4323BD" w14:textId="77777777" w:rsidR="002564E0" w:rsidRDefault="002564E0" w:rsidP="002564E0">
      <w:pPr>
        <w:spacing w:after="0" w:line="259" w:lineRule="auto"/>
        <w:ind w:left="-5"/>
      </w:pPr>
      <w:r>
        <w:rPr>
          <w:b/>
        </w:rPr>
        <w:t>Duración de la actividad:</w:t>
      </w:r>
      <w:r>
        <w:t xml:space="preserve"> 2 horas </w:t>
      </w:r>
    </w:p>
    <w:p w14:paraId="1CBECB99" w14:textId="15EB756C" w:rsidR="002564E0" w:rsidRDefault="002564E0" w:rsidP="002564E0">
      <w:pPr>
        <w:spacing w:after="0"/>
        <w:jc w:val="both"/>
        <w:rPr>
          <w:rFonts w:asciiTheme="minorHAnsi" w:hAnsiTheme="minorHAnsi" w:cstheme="minorHAnsi"/>
          <w:b/>
          <w:bCs/>
        </w:rPr>
      </w:pPr>
    </w:p>
    <w:p w14:paraId="5E95806D" w14:textId="77777777" w:rsidR="002564E0" w:rsidRDefault="002564E0" w:rsidP="002564E0">
      <w:pPr>
        <w:spacing w:after="0"/>
        <w:jc w:val="both"/>
        <w:rPr>
          <w:rFonts w:asciiTheme="minorHAnsi" w:hAnsiTheme="minorHAnsi" w:cstheme="minorHAnsi"/>
          <w:b/>
          <w:bCs/>
        </w:rPr>
      </w:pPr>
    </w:p>
    <w:p w14:paraId="286CB941" w14:textId="77777777" w:rsidR="002564E0" w:rsidRPr="00A80DF1" w:rsidRDefault="002564E0" w:rsidP="002564E0">
      <w:pPr>
        <w:spacing w:after="0" w:line="259" w:lineRule="auto"/>
        <w:ind w:left="-5"/>
        <w:rPr>
          <w:bCs/>
        </w:rPr>
      </w:pPr>
      <w:r>
        <w:rPr>
          <w:b/>
        </w:rPr>
        <w:t>Subactividad 2</w:t>
      </w:r>
      <w:r w:rsidRPr="00A80DF1">
        <w:rPr>
          <w:bCs/>
        </w:rPr>
        <w:t xml:space="preserve">:  Salida a campo  </w:t>
      </w:r>
    </w:p>
    <w:p w14:paraId="6E0BBC6A" w14:textId="581C329D" w:rsidR="002564E0" w:rsidRDefault="002564E0" w:rsidP="002564E0">
      <w:pPr>
        <w:spacing w:after="0"/>
        <w:jc w:val="both"/>
      </w:pPr>
      <w:r>
        <w:t xml:space="preserve">Luego de la </w:t>
      </w:r>
      <w:r w:rsidRPr="00A80DF1">
        <w:t>presentación</w:t>
      </w:r>
      <w:r>
        <w:t xml:space="preserve"> del análisis del documento, aprendices, conforman grupos máximos de 4 personas y realicen una investigación o caracterización de las diferentes actividades técnicas de campo donde se </w:t>
      </w:r>
      <w:r w:rsidR="00551163" w:rsidRPr="006B44E6">
        <w:t>Establezc</w:t>
      </w:r>
      <w:r w:rsidR="00551163">
        <w:t>an</w:t>
      </w:r>
      <w:r w:rsidR="006B44E6" w:rsidRPr="006B44E6">
        <w:t xml:space="preserve"> acciones de mejora en el plan de implementación de buenas prácticas agrícolas </w:t>
      </w:r>
      <w:r>
        <w:rPr>
          <w:rFonts w:asciiTheme="minorHAnsi" w:hAnsiTheme="minorHAnsi" w:cstheme="minorHAnsi"/>
        </w:rPr>
        <w:t xml:space="preserve">en el cultivo de </w:t>
      </w:r>
      <w:r w:rsidR="00D16918">
        <w:rPr>
          <w:rFonts w:asciiTheme="minorHAnsi" w:hAnsiTheme="minorHAnsi" w:cstheme="minorHAnsi"/>
        </w:rPr>
        <w:t>cacao</w:t>
      </w:r>
      <w:r>
        <w:rPr>
          <w:rFonts w:asciiTheme="minorHAnsi" w:hAnsiTheme="minorHAnsi" w:cstheme="minorHAnsi"/>
        </w:rPr>
        <w:t xml:space="preserve">, </w:t>
      </w:r>
      <w:r>
        <w:t xml:space="preserve">teniendo como entregable, la elaboración de un documento. Los temas a investigar son: </w:t>
      </w:r>
    </w:p>
    <w:p w14:paraId="53482B7D" w14:textId="77777777" w:rsidR="002564E0" w:rsidRDefault="002564E0" w:rsidP="002564E0">
      <w:pPr>
        <w:spacing w:after="28"/>
        <w:jc w:val="both"/>
      </w:pPr>
      <w:r>
        <w:t xml:space="preserve"> </w:t>
      </w:r>
    </w:p>
    <w:p w14:paraId="12B9335A" w14:textId="06D5E8B8" w:rsidR="002564E0" w:rsidRPr="00E12B90" w:rsidRDefault="002564E0" w:rsidP="002564E0">
      <w:pPr>
        <w:numPr>
          <w:ilvl w:val="0"/>
          <w:numId w:val="40"/>
        </w:numPr>
        <w:spacing w:after="12"/>
        <w:ind w:right="675" w:hanging="360"/>
        <w:jc w:val="both"/>
      </w:pPr>
      <w:r>
        <w:t>Modelo productivo</w:t>
      </w:r>
      <w:r w:rsidR="0057007F">
        <w:t>,</w:t>
      </w:r>
      <w:r w:rsidR="00DE6E22">
        <w:t xml:space="preserve"> de infraestructura, técnico, económico, documental</w:t>
      </w:r>
      <w:r w:rsidR="0057007F">
        <w:t xml:space="preserve"> social,</w:t>
      </w:r>
      <w:r>
        <w:t xml:space="preserve"> y ambiental </w:t>
      </w:r>
      <w:r w:rsidR="00FE30D2">
        <w:t xml:space="preserve">en el sistema productivo </w:t>
      </w:r>
      <w:r>
        <w:t>ca</w:t>
      </w:r>
      <w:r w:rsidR="00EF474F">
        <w:t>caotero.</w:t>
      </w:r>
      <w:r>
        <w:t xml:space="preserve"> </w:t>
      </w:r>
    </w:p>
    <w:p w14:paraId="65F3CE79" w14:textId="77777777" w:rsidR="002564E0" w:rsidRDefault="002564E0" w:rsidP="002564E0">
      <w:pPr>
        <w:numPr>
          <w:ilvl w:val="0"/>
          <w:numId w:val="40"/>
        </w:numPr>
        <w:spacing w:after="12"/>
        <w:ind w:right="675" w:hanging="360"/>
        <w:jc w:val="both"/>
      </w:pPr>
      <w:r>
        <w:t xml:space="preserve">Ecosistemas de aprendizaje laboral, social, técnico, productivo y comercial. </w:t>
      </w:r>
    </w:p>
    <w:p w14:paraId="5544DC6F" w14:textId="77777777" w:rsidR="002564E0" w:rsidRDefault="002564E0" w:rsidP="002564E0">
      <w:pPr>
        <w:spacing w:after="0" w:line="259" w:lineRule="auto"/>
      </w:pPr>
      <w:r>
        <w:t xml:space="preserve"> </w:t>
      </w:r>
    </w:p>
    <w:p w14:paraId="04A8C3F1" w14:textId="77777777" w:rsidR="00E24622" w:rsidRDefault="00E24622" w:rsidP="002564E0">
      <w:pPr>
        <w:spacing w:after="0" w:line="259" w:lineRule="auto"/>
      </w:pPr>
    </w:p>
    <w:p w14:paraId="4DC97E6B" w14:textId="77777777" w:rsidR="002564E0" w:rsidRDefault="002564E0" w:rsidP="002564E0">
      <w:pPr>
        <w:spacing w:after="0" w:line="259" w:lineRule="auto"/>
        <w:ind w:left="-5"/>
        <w:rPr>
          <w:b/>
        </w:rPr>
      </w:pPr>
      <w:r>
        <w:rPr>
          <w:b/>
        </w:rPr>
        <w:lastRenderedPageBreak/>
        <w:t xml:space="preserve">Aspectos a tener en cuenta: </w:t>
      </w:r>
    </w:p>
    <w:p w14:paraId="46039E85" w14:textId="77777777" w:rsidR="002564E0" w:rsidRDefault="002564E0" w:rsidP="002564E0">
      <w:pPr>
        <w:spacing w:after="0" w:line="259" w:lineRule="auto"/>
        <w:ind w:left="-5"/>
      </w:pPr>
    </w:p>
    <w:p w14:paraId="13E53161" w14:textId="77777777" w:rsidR="002564E0" w:rsidRDefault="002564E0" w:rsidP="002564E0">
      <w:pPr>
        <w:numPr>
          <w:ilvl w:val="0"/>
          <w:numId w:val="40"/>
        </w:numPr>
        <w:spacing w:after="12" w:line="248" w:lineRule="auto"/>
        <w:ind w:right="675" w:hanging="360"/>
        <w:jc w:val="both"/>
      </w:pPr>
      <w:r>
        <w:t>El programa para realizar la ayuda audiovisual es libre (papel periódico, cartulina u hoja de bloc, etc.)</w:t>
      </w:r>
    </w:p>
    <w:p w14:paraId="5AA420A4" w14:textId="77777777" w:rsidR="002564E0" w:rsidRDefault="002564E0" w:rsidP="002564E0">
      <w:pPr>
        <w:numPr>
          <w:ilvl w:val="0"/>
          <w:numId w:val="40"/>
        </w:numPr>
        <w:spacing w:after="12" w:line="248" w:lineRule="auto"/>
        <w:ind w:right="675" w:hanging="360"/>
        <w:jc w:val="both"/>
      </w:pPr>
      <w:r>
        <w:t>Tiempo de investigación y elaboración de la presentación 2 horas</w:t>
      </w:r>
      <w:r>
        <w:rPr>
          <w:b/>
        </w:rPr>
        <w:t xml:space="preserve"> </w:t>
      </w:r>
    </w:p>
    <w:p w14:paraId="65851B94" w14:textId="36FAF838" w:rsidR="002564E0" w:rsidRDefault="002564E0" w:rsidP="002564E0">
      <w:pPr>
        <w:spacing w:after="0" w:line="259" w:lineRule="auto"/>
        <w:ind w:left="-5"/>
      </w:pPr>
      <w:r>
        <w:rPr>
          <w:b/>
        </w:rPr>
        <w:t>Duración de la actividad:</w:t>
      </w:r>
      <w:r>
        <w:t xml:space="preserve"> </w:t>
      </w:r>
      <w:r w:rsidR="00A903B7">
        <w:t xml:space="preserve"> </w:t>
      </w:r>
      <w:r w:rsidR="002D2BE9">
        <w:t>19,</w:t>
      </w:r>
      <w:r>
        <w:t xml:space="preserve">2 horas </w:t>
      </w:r>
    </w:p>
    <w:p w14:paraId="2761ECEF" w14:textId="77777777" w:rsidR="003277F3" w:rsidRDefault="003277F3" w:rsidP="002564E0">
      <w:pPr>
        <w:spacing w:after="0" w:line="259" w:lineRule="auto"/>
        <w:ind w:left="-5"/>
      </w:pPr>
    </w:p>
    <w:p w14:paraId="7FD53D6F" w14:textId="77777777" w:rsidR="003277F3" w:rsidRDefault="003277F3" w:rsidP="002564E0">
      <w:pPr>
        <w:spacing w:after="0" w:line="259" w:lineRule="auto"/>
        <w:ind w:left="-5"/>
      </w:pPr>
    </w:p>
    <w:p w14:paraId="2C3E3695" w14:textId="77777777" w:rsidR="003277F3" w:rsidRDefault="003277F3" w:rsidP="002564E0">
      <w:pPr>
        <w:spacing w:after="0" w:line="259" w:lineRule="auto"/>
        <w:ind w:left="-5"/>
      </w:pPr>
    </w:p>
    <w:p w14:paraId="21CB7862" w14:textId="0AB804C2" w:rsidR="003277F3" w:rsidRPr="001F29B6" w:rsidRDefault="003277F3" w:rsidP="001F29B6">
      <w:pPr>
        <w:spacing w:after="0" w:line="259" w:lineRule="auto"/>
        <w:ind w:left="-5"/>
      </w:pPr>
      <w:r w:rsidRPr="003277F3">
        <w:rPr>
          <w:b/>
          <w:bCs/>
        </w:rPr>
        <w:t>3.3.</w:t>
      </w:r>
      <w:r>
        <w:rPr>
          <w:b/>
          <w:bCs/>
        </w:rPr>
        <w:t>5</w:t>
      </w:r>
      <w:r w:rsidRPr="003277F3">
        <w:rPr>
          <w:b/>
          <w:bCs/>
        </w:rPr>
        <w:t xml:space="preserve"> Actividad de Aprendizaje AA</w:t>
      </w:r>
      <w:r>
        <w:rPr>
          <w:b/>
          <w:bCs/>
        </w:rPr>
        <w:t>5</w:t>
      </w:r>
      <w:r w:rsidRPr="003277F3">
        <w:rPr>
          <w:b/>
          <w:bCs/>
        </w:rPr>
        <w:t xml:space="preserve">:  </w:t>
      </w:r>
      <w:r w:rsidR="001F29B6" w:rsidRPr="001F29B6">
        <w:t>27040109705 VERIFICAR EL CUMPLIMIENTO DEL PLAN DE MANEJO DEL CULTIVO DE ACUERDO CON LAS BUENAS PRÁCTICAS AGRÍCOLAS.</w:t>
      </w:r>
    </w:p>
    <w:p w14:paraId="506F3902" w14:textId="77777777" w:rsidR="003277F3" w:rsidRDefault="003277F3" w:rsidP="002564E0">
      <w:pPr>
        <w:spacing w:after="0" w:line="259" w:lineRule="auto"/>
        <w:ind w:left="-5"/>
      </w:pPr>
    </w:p>
    <w:p w14:paraId="31B91006" w14:textId="77777777" w:rsidR="003277F3" w:rsidRDefault="003277F3" w:rsidP="002564E0">
      <w:pPr>
        <w:spacing w:after="0" w:line="259" w:lineRule="auto"/>
        <w:ind w:left="-5"/>
      </w:pPr>
    </w:p>
    <w:p w14:paraId="332FABBC" w14:textId="77777777" w:rsidR="008E308F" w:rsidRDefault="008E308F" w:rsidP="008E308F">
      <w:pPr>
        <w:spacing w:after="0" w:line="259" w:lineRule="auto"/>
        <w:ind w:left="-5"/>
      </w:pPr>
      <w:r>
        <w:t xml:space="preserve">FOLLETO TECNICO MODELO PRODUCTIVO PARA EL CULTIVO DE CACAO – MATERIAL VEGETAL Y PROPAGACION DE LA COMPAÑÍA NACIONAL DE CHOCOLATES, Ubicado en https://repository.agrosavia.co/handle/20.500.12324/36871, Suministrado por el instructor SENA disponible en la web, Con base en esta lectura usted estimado aprendiz, debe realizar un análisis de la misma y exponer los aspectos que le parecieron positivos, negativos e interesante.  </w:t>
      </w:r>
    </w:p>
    <w:p w14:paraId="46DC27FC" w14:textId="77777777" w:rsidR="008E308F" w:rsidRDefault="008E308F" w:rsidP="008E308F">
      <w:pPr>
        <w:spacing w:after="0" w:line="259" w:lineRule="auto"/>
        <w:ind w:left="-5"/>
      </w:pPr>
      <w:r>
        <w:t xml:space="preserve">Material de apoyo: </w:t>
      </w:r>
    </w:p>
    <w:p w14:paraId="06F6BC7A" w14:textId="77777777" w:rsidR="008E308F" w:rsidRDefault="008E308F" w:rsidP="008E308F">
      <w:pPr>
        <w:spacing w:after="0" w:line="259" w:lineRule="auto"/>
        <w:ind w:left="-5"/>
      </w:pPr>
      <w:r>
        <w:t>FOLLETO TECNICO MODELO PRODUCTIVO PARA EL CULTIVO DE CACAO – MATERIAL VEGETAL Y PROPAGACION DE LA COMPAÑÍA NACIONAL DE CHOCOLATES, Ubicado en https://repository.agrosavia.co/handle/20.500.12324/36871</w:t>
      </w:r>
    </w:p>
    <w:p w14:paraId="42A94433" w14:textId="513631DD" w:rsidR="008E308F" w:rsidRDefault="008E308F" w:rsidP="008E308F">
      <w:pPr>
        <w:spacing w:after="0" w:line="259" w:lineRule="auto"/>
        <w:ind w:left="-5"/>
      </w:pPr>
      <w:r w:rsidRPr="00A903B7">
        <w:rPr>
          <w:b/>
          <w:bCs/>
        </w:rPr>
        <w:t>Duración de la actividad:</w:t>
      </w:r>
      <w:r>
        <w:t xml:space="preserve"> </w:t>
      </w:r>
      <w:r w:rsidR="00A903B7">
        <w:t>19,2</w:t>
      </w:r>
      <w:r>
        <w:t xml:space="preserve"> horas </w:t>
      </w:r>
    </w:p>
    <w:p w14:paraId="62BB9A3E" w14:textId="77777777" w:rsidR="00D86183" w:rsidRDefault="00D86183" w:rsidP="002564E0">
      <w:pPr>
        <w:spacing w:after="0" w:line="259" w:lineRule="auto"/>
        <w:ind w:left="-5"/>
      </w:pPr>
    </w:p>
    <w:p w14:paraId="1A2A5F24" w14:textId="77777777" w:rsidR="00D86183" w:rsidRDefault="00D86183" w:rsidP="002564E0">
      <w:pPr>
        <w:spacing w:after="0" w:line="259" w:lineRule="auto"/>
        <w:ind w:left="-5"/>
      </w:pPr>
    </w:p>
    <w:p w14:paraId="55AC3CBF" w14:textId="77777777" w:rsidR="00D86183" w:rsidRDefault="00D86183" w:rsidP="002564E0">
      <w:pPr>
        <w:spacing w:after="0" w:line="259" w:lineRule="auto"/>
        <w:ind w:left="-5"/>
      </w:pPr>
    </w:p>
    <w:p w14:paraId="5419176B" w14:textId="77777777" w:rsidR="00D86183" w:rsidRDefault="00D86183" w:rsidP="002564E0">
      <w:pPr>
        <w:spacing w:after="0" w:line="259" w:lineRule="auto"/>
        <w:ind w:left="-5"/>
      </w:pPr>
    </w:p>
    <w:p w14:paraId="77898223" w14:textId="77777777" w:rsidR="00D86183" w:rsidRDefault="00D86183" w:rsidP="002564E0">
      <w:pPr>
        <w:spacing w:after="0" w:line="259" w:lineRule="auto"/>
        <w:ind w:left="-5"/>
      </w:pPr>
    </w:p>
    <w:p w14:paraId="0140E05D" w14:textId="77777777" w:rsidR="00D86183" w:rsidRDefault="00D86183" w:rsidP="002564E0">
      <w:pPr>
        <w:spacing w:after="0" w:line="259" w:lineRule="auto"/>
        <w:ind w:left="-5"/>
      </w:pPr>
    </w:p>
    <w:p w14:paraId="2E01F20C" w14:textId="77777777" w:rsidR="008320CD" w:rsidRDefault="008320CD" w:rsidP="002564E0">
      <w:pPr>
        <w:spacing w:after="0" w:line="259" w:lineRule="auto"/>
        <w:ind w:left="-5"/>
      </w:pPr>
    </w:p>
    <w:p w14:paraId="39195EC1" w14:textId="77777777" w:rsidR="008320CD" w:rsidRDefault="008320CD" w:rsidP="002564E0">
      <w:pPr>
        <w:spacing w:after="0" w:line="259" w:lineRule="auto"/>
        <w:ind w:left="-5"/>
      </w:pPr>
    </w:p>
    <w:p w14:paraId="5E291E98" w14:textId="77777777" w:rsidR="008320CD" w:rsidRDefault="008320CD" w:rsidP="002564E0">
      <w:pPr>
        <w:spacing w:after="0" w:line="259" w:lineRule="auto"/>
        <w:ind w:left="-5"/>
      </w:pPr>
    </w:p>
    <w:p w14:paraId="708B0B9F" w14:textId="77777777" w:rsidR="008320CD" w:rsidRDefault="008320CD" w:rsidP="002564E0">
      <w:pPr>
        <w:spacing w:after="0" w:line="259" w:lineRule="auto"/>
        <w:ind w:left="-5"/>
      </w:pPr>
    </w:p>
    <w:p w14:paraId="267D12EF" w14:textId="77777777" w:rsidR="008320CD" w:rsidRDefault="008320CD" w:rsidP="002564E0">
      <w:pPr>
        <w:spacing w:after="0" w:line="259" w:lineRule="auto"/>
        <w:ind w:left="-5"/>
      </w:pPr>
    </w:p>
    <w:p w14:paraId="2D0103CF" w14:textId="77777777" w:rsidR="008320CD" w:rsidRDefault="008320CD" w:rsidP="002564E0">
      <w:pPr>
        <w:spacing w:after="0" w:line="259" w:lineRule="auto"/>
        <w:ind w:left="-5"/>
      </w:pPr>
    </w:p>
    <w:p w14:paraId="6EAD3503" w14:textId="77777777" w:rsidR="00953F10" w:rsidRDefault="00953F10" w:rsidP="002564E0">
      <w:pPr>
        <w:spacing w:after="0" w:line="259" w:lineRule="auto"/>
        <w:ind w:left="-5"/>
      </w:pPr>
    </w:p>
    <w:p w14:paraId="6AAA62F9" w14:textId="77777777" w:rsidR="00D86183" w:rsidRDefault="00D86183" w:rsidP="002564E0">
      <w:pPr>
        <w:spacing w:after="0" w:line="259" w:lineRule="auto"/>
        <w:ind w:left="-5"/>
      </w:pPr>
    </w:p>
    <w:p w14:paraId="1C3EB93D" w14:textId="77777777" w:rsidR="00D86183" w:rsidRDefault="00D86183" w:rsidP="002564E0">
      <w:pPr>
        <w:spacing w:after="0" w:line="259" w:lineRule="auto"/>
        <w:ind w:left="-5"/>
      </w:pPr>
    </w:p>
    <w:p w14:paraId="0E789862" w14:textId="4D5339AE" w:rsidR="00B53D0D" w:rsidRDefault="00B53D0D" w:rsidP="00062E37">
      <w:pPr>
        <w:spacing w:after="0"/>
        <w:jc w:val="both"/>
        <w:rPr>
          <w:rFonts w:asciiTheme="minorHAnsi" w:hAnsiTheme="minorHAnsi" w:cstheme="minorHAnsi"/>
          <w:b/>
          <w:color w:val="000000"/>
        </w:rPr>
      </w:pPr>
      <w:r w:rsidRPr="00F5449A">
        <w:rPr>
          <w:rFonts w:asciiTheme="minorHAnsi" w:hAnsiTheme="minorHAnsi" w:cstheme="minorHAnsi"/>
          <w:b/>
          <w:color w:val="000000"/>
        </w:rPr>
        <w:lastRenderedPageBreak/>
        <w:t>4. ACTIVIDADES DE EVALUACIÓN</w:t>
      </w:r>
    </w:p>
    <w:p w14:paraId="3A4CA8EA" w14:textId="77777777" w:rsidR="00B861EC" w:rsidRPr="00361B05" w:rsidRDefault="00B861EC" w:rsidP="00B861EC">
      <w:pPr>
        <w:spacing w:after="0"/>
        <w:jc w:val="both"/>
        <w:rPr>
          <w:rFonts w:cs="Calibri"/>
          <w:color w:val="000000" w:themeColor="text1"/>
        </w:rPr>
      </w:pPr>
      <w:r w:rsidRPr="00361B05">
        <w:rPr>
          <w:rFonts w:cs="Calibri"/>
          <w:color w:val="000000" w:themeColor="text1"/>
        </w:rPr>
        <w:t xml:space="preserve">Tome como referencia las técnicas e instrumentos de evaluación citados en la guía de Desarrollo Curricular </w:t>
      </w:r>
    </w:p>
    <w:tbl>
      <w:tblPr>
        <w:tblStyle w:val="Tablaconcuadrcula"/>
        <w:tblW w:w="0" w:type="auto"/>
        <w:tblLook w:val="04A0" w:firstRow="1" w:lastRow="0" w:firstColumn="1" w:lastColumn="0" w:noHBand="0" w:noVBand="1"/>
      </w:tblPr>
      <w:tblGrid>
        <w:gridCol w:w="3269"/>
        <w:gridCol w:w="3100"/>
        <w:gridCol w:w="3260"/>
      </w:tblGrid>
      <w:tr w:rsidR="00B861EC" w:rsidRPr="00361B05" w14:paraId="2EEE85D7" w14:textId="77777777" w:rsidTr="005D1691">
        <w:trPr>
          <w:trHeight w:val="451"/>
        </w:trPr>
        <w:tc>
          <w:tcPr>
            <w:tcW w:w="0" w:type="auto"/>
            <w:shd w:val="clear" w:color="auto" w:fill="262626" w:themeFill="text1" w:themeFillTint="D9"/>
          </w:tcPr>
          <w:p w14:paraId="29F8E297" w14:textId="77777777" w:rsidR="00B861EC" w:rsidRPr="00361B05" w:rsidRDefault="00B861EC" w:rsidP="005D1691">
            <w:pPr>
              <w:jc w:val="center"/>
              <w:rPr>
                <w:rFonts w:cs="Calibri"/>
                <w:b/>
                <w:color w:val="FFFFFF" w:themeColor="background1"/>
              </w:rPr>
            </w:pPr>
            <w:r w:rsidRPr="00361B05">
              <w:rPr>
                <w:rFonts w:cs="Calibri"/>
                <w:b/>
                <w:color w:val="FFFFFF" w:themeColor="background1"/>
              </w:rPr>
              <w:t>Evidencias de Aprendizaje</w:t>
            </w:r>
          </w:p>
        </w:tc>
        <w:tc>
          <w:tcPr>
            <w:tcW w:w="3100" w:type="dxa"/>
            <w:shd w:val="clear" w:color="auto" w:fill="262626" w:themeFill="text1" w:themeFillTint="D9"/>
          </w:tcPr>
          <w:p w14:paraId="4C197C91" w14:textId="77777777" w:rsidR="00B861EC" w:rsidRPr="00361B05" w:rsidRDefault="00B861EC" w:rsidP="005D1691">
            <w:pPr>
              <w:jc w:val="center"/>
              <w:rPr>
                <w:rFonts w:cs="Calibri"/>
                <w:b/>
                <w:color w:val="FFFFFF" w:themeColor="background1"/>
              </w:rPr>
            </w:pPr>
            <w:r w:rsidRPr="00361B05">
              <w:rPr>
                <w:rFonts w:cs="Calibri"/>
                <w:b/>
                <w:color w:val="FFFFFF" w:themeColor="background1"/>
              </w:rPr>
              <w:t>Criterios de Evaluación</w:t>
            </w:r>
          </w:p>
        </w:tc>
        <w:tc>
          <w:tcPr>
            <w:tcW w:w="3260" w:type="dxa"/>
            <w:shd w:val="clear" w:color="auto" w:fill="262626" w:themeFill="text1" w:themeFillTint="D9"/>
          </w:tcPr>
          <w:p w14:paraId="08CCABFC" w14:textId="77777777" w:rsidR="00B861EC" w:rsidRPr="00361B05" w:rsidRDefault="00B861EC" w:rsidP="005D1691">
            <w:pPr>
              <w:jc w:val="center"/>
              <w:rPr>
                <w:rFonts w:cs="Calibri"/>
                <w:b/>
                <w:color w:val="FFFFFF" w:themeColor="background1"/>
              </w:rPr>
            </w:pPr>
            <w:r w:rsidRPr="00361B05">
              <w:rPr>
                <w:rFonts w:cs="Calibri"/>
                <w:b/>
                <w:color w:val="FFFFFF" w:themeColor="background1"/>
              </w:rPr>
              <w:t>Técnicas e Instrumentos de Evaluación</w:t>
            </w:r>
          </w:p>
        </w:tc>
      </w:tr>
      <w:tr w:rsidR="00B861EC" w:rsidRPr="00361B05" w14:paraId="4F4BDA7E" w14:textId="77777777" w:rsidTr="005D1691">
        <w:trPr>
          <w:trHeight w:val="58"/>
        </w:trPr>
        <w:tc>
          <w:tcPr>
            <w:tcW w:w="0" w:type="auto"/>
          </w:tcPr>
          <w:p w14:paraId="0F9151CA" w14:textId="77777777" w:rsidR="00B861EC" w:rsidRDefault="00B861EC" w:rsidP="005D1691">
            <w:pPr>
              <w:jc w:val="both"/>
              <w:rPr>
                <w:rFonts w:cs="Calibri"/>
                <w:b/>
              </w:rPr>
            </w:pPr>
            <w:r w:rsidRPr="00361B05">
              <w:rPr>
                <w:rFonts w:cs="Calibri"/>
                <w:b/>
              </w:rPr>
              <w:t>Evidencias de conocimiento:</w:t>
            </w:r>
          </w:p>
          <w:p w14:paraId="54FB6D33" w14:textId="77777777" w:rsidR="00B861EC" w:rsidRDefault="00B861EC" w:rsidP="005D1691">
            <w:pPr>
              <w:jc w:val="both"/>
              <w:rPr>
                <w:rFonts w:cs="Calibri"/>
                <w:bCs/>
              </w:rPr>
            </w:pPr>
            <w:r w:rsidRPr="00870381">
              <w:rPr>
                <w:rFonts w:cs="Calibri"/>
                <w:bCs/>
              </w:rPr>
              <w:t>Estudio de Caso</w:t>
            </w:r>
          </w:p>
          <w:p w14:paraId="4E04BC8C" w14:textId="77777777" w:rsidR="0059245A" w:rsidRPr="00870381" w:rsidRDefault="0059245A" w:rsidP="005D1691">
            <w:pPr>
              <w:jc w:val="both"/>
              <w:rPr>
                <w:rFonts w:cs="Calibri"/>
                <w:bCs/>
              </w:rPr>
            </w:pPr>
          </w:p>
          <w:p w14:paraId="4C992DEB" w14:textId="77777777" w:rsidR="00B861EC" w:rsidRDefault="00B861EC" w:rsidP="005D1691">
            <w:pPr>
              <w:jc w:val="both"/>
              <w:rPr>
                <w:rFonts w:cs="Calibri"/>
                <w:b/>
              </w:rPr>
            </w:pPr>
          </w:p>
          <w:p w14:paraId="2B837BE5" w14:textId="77777777" w:rsidR="00B861EC" w:rsidRPr="00361B05" w:rsidRDefault="00B861EC" w:rsidP="005D1691">
            <w:pPr>
              <w:jc w:val="both"/>
              <w:rPr>
                <w:rFonts w:cs="Calibri"/>
                <w:b/>
              </w:rPr>
            </w:pPr>
          </w:p>
          <w:p w14:paraId="6E34CCC4" w14:textId="77777777" w:rsidR="00B861EC" w:rsidRDefault="00B861EC" w:rsidP="005D1691">
            <w:pPr>
              <w:jc w:val="both"/>
              <w:rPr>
                <w:rFonts w:cs="Calibri"/>
                <w:b/>
              </w:rPr>
            </w:pPr>
          </w:p>
          <w:p w14:paraId="7AA06D77" w14:textId="77777777" w:rsidR="00B861EC" w:rsidRDefault="00B861EC" w:rsidP="005D1691">
            <w:pPr>
              <w:jc w:val="both"/>
              <w:rPr>
                <w:rFonts w:cs="Calibri"/>
                <w:b/>
              </w:rPr>
            </w:pPr>
          </w:p>
          <w:p w14:paraId="77946E94" w14:textId="77777777" w:rsidR="00B861EC" w:rsidRPr="00361B05" w:rsidRDefault="00B861EC" w:rsidP="005D1691">
            <w:pPr>
              <w:jc w:val="both"/>
              <w:rPr>
                <w:rFonts w:cs="Calibri"/>
                <w:b/>
              </w:rPr>
            </w:pPr>
          </w:p>
        </w:tc>
        <w:tc>
          <w:tcPr>
            <w:tcW w:w="3100" w:type="dxa"/>
          </w:tcPr>
          <w:p w14:paraId="146329D1" w14:textId="59A37EF0" w:rsidR="00B861EC" w:rsidRPr="007018D7" w:rsidRDefault="00B861EC" w:rsidP="005D1691">
            <w:pPr>
              <w:spacing w:after="0" w:line="243" w:lineRule="auto"/>
            </w:pPr>
            <w:r w:rsidRPr="007018D7">
              <w:t xml:space="preserve">Analiza crítica y cuidadosamente las evidencias de idoneidad de las instituciones y personas operantes </w:t>
            </w:r>
          </w:p>
          <w:p w14:paraId="3B47E8C1" w14:textId="77777777" w:rsidR="00B861EC" w:rsidRPr="007018D7" w:rsidRDefault="00B861EC" w:rsidP="005D1691">
            <w:pPr>
              <w:rPr>
                <w:rFonts w:cs="Calibri"/>
              </w:rPr>
            </w:pPr>
            <w:r w:rsidRPr="007018D7">
              <w:t>de capacitación de personal.</w:t>
            </w:r>
          </w:p>
        </w:tc>
        <w:tc>
          <w:tcPr>
            <w:tcW w:w="3260" w:type="dxa"/>
          </w:tcPr>
          <w:p w14:paraId="50B905EF" w14:textId="77777777" w:rsidR="00B861EC" w:rsidRPr="00C12126" w:rsidRDefault="00B861EC" w:rsidP="00C12126">
            <w:pPr>
              <w:pStyle w:val="Sinespaciado"/>
              <w:rPr>
                <w:rFonts w:asciiTheme="minorHAnsi" w:hAnsiTheme="minorHAnsi" w:cstheme="minorHAnsi"/>
              </w:rPr>
            </w:pPr>
            <w:r w:rsidRPr="00C12126">
              <w:rPr>
                <w:rFonts w:asciiTheme="minorHAnsi" w:hAnsiTheme="minorHAnsi" w:cstheme="minorHAnsi"/>
              </w:rPr>
              <w:t xml:space="preserve">Mapa mental </w:t>
            </w:r>
          </w:p>
          <w:p w14:paraId="6C0B6326" w14:textId="5DD8CF4E" w:rsidR="00B861EC" w:rsidRPr="00C12126" w:rsidRDefault="00B861EC" w:rsidP="00C12126">
            <w:pPr>
              <w:pStyle w:val="Sinespaciado"/>
              <w:rPr>
                <w:rFonts w:asciiTheme="minorHAnsi" w:hAnsiTheme="minorHAnsi" w:cstheme="minorHAnsi"/>
              </w:rPr>
            </w:pPr>
            <w:r w:rsidRPr="00C12126">
              <w:rPr>
                <w:rFonts w:asciiTheme="minorHAnsi" w:hAnsiTheme="minorHAnsi" w:cstheme="minorHAnsi"/>
              </w:rPr>
              <w:t xml:space="preserve"> Lista de </w:t>
            </w:r>
          </w:p>
          <w:p w14:paraId="3F5F9E73" w14:textId="77777777" w:rsidR="00C12126" w:rsidRPr="00C12126" w:rsidRDefault="00B861EC" w:rsidP="00C12126">
            <w:pPr>
              <w:pStyle w:val="Sinespaciado"/>
              <w:rPr>
                <w:rFonts w:asciiTheme="minorHAnsi" w:hAnsiTheme="minorHAnsi" w:cstheme="minorHAnsi"/>
              </w:rPr>
            </w:pPr>
            <w:r w:rsidRPr="00C12126">
              <w:rPr>
                <w:rFonts w:asciiTheme="minorHAnsi" w:hAnsiTheme="minorHAnsi" w:cstheme="minorHAnsi"/>
              </w:rPr>
              <w:t>Chequeo</w:t>
            </w:r>
          </w:p>
          <w:p w14:paraId="1321314F" w14:textId="4AC33F49" w:rsidR="00AD4779" w:rsidRDefault="00AD4779" w:rsidP="00C12126">
            <w:pPr>
              <w:pStyle w:val="Sinespaciado"/>
              <w:rPr>
                <w:rFonts w:asciiTheme="minorHAnsi" w:hAnsiTheme="minorHAnsi" w:cstheme="minorHAnsi"/>
              </w:rPr>
            </w:pPr>
            <w:r w:rsidRPr="00C12126">
              <w:rPr>
                <w:rFonts w:asciiTheme="minorHAnsi" w:hAnsiTheme="minorHAnsi" w:cstheme="minorHAnsi"/>
              </w:rPr>
              <w:t>Documentos técnicos</w:t>
            </w:r>
          </w:p>
          <w:p w14:paraId="0F7AE10A" w14:textId="733401F5" w:rsidR="00867A8C" w:rsidRPr="00C12126" w:rsidRDefault="00867A8C" w:rsidP="00C12126">
            <w:pPr>
              <w:pStyle w:val="Sinespaciado"/>
              <w:rPr>
                <w:rFonts w:asciiTheme="minorHAnsi" w:hAnsiTheme="minorHAnsi" w:cstheme="minorHAnsi"/>
              </w:rPr>
            </w:pPr>
            <w:r w:rsidRPr="00F5449A">
              <w:rPr>
                <w:rFonts w:asciiTheme="minorHAnsi" w:hAnsiTheme="minorHAnsi" w:cstheme="minorHAnsi"/>
              </w:rPr>
              <w:t>Cuestionario</w:t>
            </w:r>
          </w:p>
          <w:p w14:paraId="0BE79BAC" w14:textId="77777777" w:rsidR="00AD4779" w:rsidRPr="00361B05" w:rsidRDefault="00AD4779" w:rsidP="005D1691">
            <w:pPr>
              <w:jc w:val="both"/>
              <w:rPr>
                <w:rFonts w:cs="Calibri"/>
                <w:b/>
              </w:rPr>
            </w:pPr>
          </w:p>
        </w:tc>
      </w:tr>
      <w:tr w:rsidR="00B861EC" w:rsidRPr="00361B05" w14:paraId="5A14450D" w14:textId="77777777" w:rsidTr="005D1691">
        <w:tc>
          <w:tcPr>
            <w:tcW w:w="0" w:type="auto"/>
          </w:tcPr>
          <w:p w14:paraId="2C09F8C7" w14:textId="77777777" w:rsidR="00B861EC" w:rsidRDefault="00B861EC" w:rsidP="008320CD">
            <w:pPr>
              <w:rPr>
                <w:rFonts w:cs="Calibri"/>
                <w:b/>
              </w:rPr>
            </w:pPr>
            <w:r w:rsidRPr="00361B05">
              <w:rPr>
                <w:rFonts w:cs="Calibri"/>
                <w:b/>
              </w:rPr>
              <w:t>Evidencias de Desempeño</w:t>
            </w:r>
            <w:r>
              <w:rPr>
                <w:rFonts w:cs="Calibri"/>
                <w:b/>
              </w:rPr>
              <w:t>:</w:t>
            </w:r>
          </w:p>
          <w:p w14:paraId="2B83A659" w14:textId="23238183" w:rsidR="008320CD" w:rsidRDefault="0038337E" w:rsidP="008320CD">
            <w:r w:rsidRPr="0038337E">
              <w:t>Elabora</w:t>
            </w:r>
            <w:r>
              <w:t>ción del</w:t>
            </w:r>
            <w:r w:rsidRPr="0038337E">
              <w:t xml:space="preserve"> plan de </w:t>
            </w:r>
            <w:r w:rsidR="008320CD">
              <w:t>fortalecimiento en la cosecha y beneficio del cacao</w:t>
            </w:r>
          </w:p>
          <w:p w14:paraId="68C092BC" w14:textId="77777777" w:rsidR="00B861EC" w:rsidRPr="007F3A90" w:rsidRDefault="007F3A90" w:rsidP="008320CD">
            <w:pPr>
              <w:rPr>
                <w:rFonts w:cs="Calibri"/>
                <w:bCs/>
              </w:rPr>
            </w:pPr>
            <w:r w:rsidRPr="007F3A90">
              <w:rPr>
                <w:rFonts w:cs="Calibri"/>
                <w:bCs/>
              </w:rPr>
              <w:t>Varetas de cacao</w:t>
            </w:r>
          </w:p>
          <w:p w14:paraId="21C1B7A3" w14:textId="5C1FB1CD" w:rsidR="007F3A90" w:rsidRPr="007F3A90" w:rsidRDefault="007F3A90" w:rsidP="008320CD">
            <w:pPr>
              <w:rPr>
                <w:rFonts w:cs="Calibri"/>
                <w:bCs/>
              </w:rPr>
            </w:pPr>
            <w:r w:rsidRPr="007F3A90">
              <w:rPr>
                <w:rFonts w:cs="Calibri"/>
                <w:bCs/>
              </w:rPr>
              <w:t>Ci</w:t>
            </w:r>
            <w:r>
              <w:rPr>
                <w:rFonts w:cs="Calibri"/>
                <w:bCs/>
              </w:rPr>
              <w:t>n</w:t>
            </w:r>
            <w:r w:rsidRPr="007F3A90">
              <w:rPr>
                <w:rFonts w:cs="Calibri"/>
                <w:bCs/>
              </w:rPr>
              <w:t>telita</w:t>
            </w:r>
          </w:p>
          <w:p w14:paraId="462BA7DA" w14:textId="7BF4098F" w:rsidR="007F3A90" w:rsidRPr="00361B05" w:rsidRDefault="007F3A90" w:rsidP="008320CD">
            <w:pPr>
              <w:rPr>
                <w:rFonts w:cs="Calibri"/>
                <w:b/>
              </w:rPr>
            </w:pPr>
            <w:r w:rsidRPr="007F3A90">
              <w:rPr>
                <w:rFonts w:cs="Calibri"/>
                <w:bCs/>
              </w:rPr>
              <w:t>Tijera podadora</w:t>
            </w:r>
          </w:p>
        </w:tc>
        <w:tc>
          <w:tcPr>
            <w:tcW w:w="3100" w:type="dxa"/>
          </w:tcPr>
          <w:p w14:paraId="13D335E2" w14:textId="77777777" w:rsidR="00B861EC" w:rsidRDefault="00B861EC" w:rsidP="005D1691">
            <w:pPr>
              <w:rPr>
                <w:rFonts w:cs="Calibri"/>
              </w:rPr>
            </w:pPr>
            <w:r w:rsidRPr="007018D7">
              <w:rPr>
                <w:rFonts w:cs="Calibri"/>
              </w:rPr>
              <w:t xml:space="preserve">Define objetivamente y según </w:t>
            </w:r>
            <w:r>
              <w:rPr>
                <w:rFonts w:cs="Calibri"/>
              </w:rPr>
              <w:t>técnicas establecidas las variables y la estructura del instrumento.</w:t>
            </w:r>
          </w:p>
          <w:p w14:paraId="28C6D0DB" w14:textId="77777777" w:rsidR="00B861EC" w:rsidRDefault="00B861EC" w:rsidP="005D1691">
            <w:pPr>
              <w:spacing w:after="0" w:line="240" w:lineRule="auto"/>
            </w:pPr>
            <w:r>
              <w:t xml:space="preserve">Elabora con responsabilidad el instrumento para recolectar la información aplicando metodologías establecidas. </w:t>
            </w:r>
          </w:p>
          <w:p w14:paraId="6E472C69" w14:textId="77777777" w:rsidR="00B861EC" w:rsidRDefault="00B861EC" w:rsidP="005D1691">
            <w:pPr>
              <w:rPr>
                <w:rFonts w:cs="Calibri"/>
              </w:rPr>
            </w:pPr>
          </w:p>
          <w:p w14:paraId="598D18DA" w14:textId="77777777" w:rsidR="00B861EC" w:rsidRDefault="00B861EC" w:rsidP="005D1691">
            <w:pPr>
              <w:spacing w:after="0" w:line="243" w:lineRule="auto"/>
            </w:pPr>
            <w:r>
              <w:t>Selecciona éticamente las fuentes de información de acuerdo con las necesidades de información, política institucional y tecnología disponible.</w:t>
            </w:r>
          </w:p>
          <w:p w14:paraId="1E5C9960" w14:textId="77777777" w:rsidR="00491C36" w:rsidRDefault="00491C36" w:rsidP="005D1691">
            <w:pPr>
              <w:spacing w:after="0" w:line="243" w:lineRule="auto"/>
            </w:pPr>
          </w:p>
          <w:p w14:paraId="56BE4C42" w14:textId="77777777" w:rsidR="00491C36" w:rsidRDefault="00491C36" w:rsidP="005D1691">
            <w:pPr>
              <w:spacing w:after="0" w:line="243" w:lineRule="auto"/>
            </w:pPr>
          </w:p>
          <w:p w14:paraId="3B7FA398" w14:textId="77777777" w:rsidR="00491C36" w:rsidRPr="007018D7" w:rsidRDefault="00491C36" w:rsidP="005D1691">
            <w:pPr>
              <w:spacing w:after="0" w:line="243" w:lineRule="auto"/>
            </w:pPr>
          </w:p>
        </w:tc>
        <w:tc>
          <w:tcPr>
            <w:tcW w:w="3260" w:type="dxa"/>
          </w:tcPr>
          <w:p w14:paraId="2AB3C3FB" w14:textId="77777777" w:rsidR="00B861EC" w:rsidRPr="00CE3FEB" w:rsidRDefault="00B861EC" w:rsidP="00CE3FEB">
            <w:pPr>
              <w:pStyle w:val="Sinespaciado"/>
              <w:rPr>
                <w:rFonts w:asciiTheme="minorHAnsi" w:hAnsiTheme="minorHAnsi" w:cstheme="minorHAnsi"/>
              </w:rPr>
            </w:pPr>
            <w:r w:rsidRPr="00CE3FEB">
              <w:rPr>
                <w:rFonts w:asciiTheme="minorHAnsi" w:hAnsiTheme="minorHAnsi" w:cstheme="minorHAnsi"/>
              </w:rPr>
              <w:t>Observación</w:t>
            </w:r>
          </w:p>
          <w:p w14:paraId="4D722BC8" w14:textId="77777777" w:rsidR="00B861EC" w:rsidRPr="00CE3FEB" w:rsidRDefault="00B861EC" w:rsidP="00CE3FEB">
            <w:pPr>
              <w:pStyle w:val="Sinespaciado"/>
              <w:rPr>
                <w:rFonts w:asciiTheme="minorHAnsi" w:hAnsiTheme="minorHAnsi" w:cstheme="minorHAnsi"/>
              </w:rPr>
            </w:pPr>
            <w:r w:rsidRPr="00CE3FEB">
              <w:rPr>
                <w:rFonts w:asciiTheme="minorHAnsi" w:hAnsiTheme="minorHAnsi" w:cstheme="minorHAnsi"/>
              </w:rPr>
              <w:t>Lista de chequeo</w:t>
            </w:r>
          </w:p>
          <w:p w14:paraId="744A820D" w14:textId="05929B7F" w:rsidR="00564DF2" w:rsidRDefault="00564DF2" w:rsidP="00CE3FEB">
            <w:pPr>
              <w:pStyle w:val="Sinespaciado"/>
              <w:rPr>
                <w:rFonts w:asciiTheme="minorHAnsi" w:hAnsiTheme="minorHAnsi" w:cstheme="minorHAnsi"/>
              </w:rPr>
            </w:pPr>
            <w:r w:rsidRPr="00CE3FEB">
              <w:rPr>
                <w:rFonts w:asciiTheme="minorHAnsi" w:hAnsiTheme="minorHAnsi" w:cstheme="minorHAnsi"/>
              </w:rPr>
              <w:t xml:space="preserve">Documentos </w:t>
            </w:r>
            <w:r w:rsidR="00AD4779" w:rsidRPr="00CE3FEB">
              <w:rPr>
                <w:rFonts w:asciiTheme="minorHAnsi" w:hAnsiTheme="minorHAnsi" w:cstheme="minorHAnsi"/>
              </w:rPr>
              <w:t>técnicos</w:t>
            </w:r>
          </w:p>
          <w:p w14:paraId="75899F71" w14:textId="3BB6B2C7" w:rsidR="00867A8C" w:rsidRPr="00CE3FEB" w:rsidRDefault="00867A8C" w:rsidP="00CE3FEB">
            <w:pPr>
              <w:pStyle w:val="Sinespaciado"/>
              <w:rPr>
                <w:rFonts w:asciiTheme="minorHAnsi" w:hAnsiTheme="minorHAnsi" w:cstheme="minorHAnsi"/>
              </w:rPr>
            </w:pPr>
            <w:r w:rsidRPr="00F5449A">
              <w:rPr>
                <w:rFonts w:asciiTheme="minorHAnsi" w:hAnsiTheme="minorHAnsi" w:cstheme="minorHAnsi"/>
              </w:rPr>
              <w:t>Cuestionario</w:t>
            </w:r>
          </w:p>
          <w:p w14:paraId="300668F4" w14:textId="77777777" w:rsidR="00B861EC" w:rsidRPr="00CE3FEB" w:rsidRDefault="00B861EC" w:rsidP="005D1691">
            <w:pPr>
              <w:jc w:val="both"/>
              <w:rPr>
                <w:rFonts w:asciiTheme="minorHAnsi" w:hAnsiTheme="minorHAnsi" w:cstheme="minorHAnsi"/>
                <w:b/>
              </w:rPr>
            </w:pPr>
          </w:p>
          <w:p w14:paraId="00F5358E" w14:textId="77777777" w:rsidR="00B861EC" w:rsidRPr="00CE3FEB" w:rsidRDefault="00B861EC" w:rsidP="005D1691">
            <w:pPr>
              <w:spacing w:after="0" w:line="259" w:lineRule="auto"/>
              <w:rPr>
                <w:rFonts w:asciiTheme="minorHAnsi" w:hAnsiTheme="minorHAnsi" w:cstheme="minorHAnsi"/>
              </w:rPr>
            </w:pPr>
          </w:p>
        </w:tc>
      </w:tr>
      <w:tr w:rsidR="00B861EC" w:rsidRPr="00361B05" w14:paraId="652554BB" w14:textId="77777777" w:rsidTr="005D1691">
        <w:tc>
          <w:tcPr>
            <w:tcW w:w="0" w:type="auto"/>
          </w:tcPr>
          <w:p w14:paraId="56A9F3F7" w14:textId="222B2AFA" w:rsidR="00B861EC" w:rsidRDefault="0038337E" w:rsidP="005D1691">
            <w:pPr>
              <w:jc w:val="both"/>
              <w:rPr>
                <w:rFonts w:cs="Calibri"/>
                <w:b/>
              </w:rPr>
            </w:pPr>
            <w:r w:rsidRPr="00361B05">
              <w:rPr>
                <w:rFonts w:cs="Calibri"/>
                <w:b/>
              </w:rPr>
              <w:lastRenderedPageBreak/>
              <w:t>Evidencias de</w:t>
            </w:r>
            <w:r w:rsidR="00B861EC" w:rsidRPr="00361B05">
              <w:rPr>
                <w:rFonts w:cs="Calibri"/>
                <w:b/>
              </w:rPr>
              <w:t xml:space="preserve"> Producto:</w:t>
            </w:r>
          </w:p>
          <w:p w14:paraId="362C4C75" w14:textId="14CE4CB8" w:rsidR="00B861EC" w:rsidRPr="00576EE6" w:rsidRDefault="009B58FE" w:rsidP="00FF14DA">
            <w:pPr>
              <w:rPr>
                <w:rFonts w:cs="Calibri"/>
                <w:bCs/>
              </w:rPr>
            </w:pPr>
            <w:r w:rsidRPr="00576EE6">
              <w:rPr>
                <w:rFonts w:cs="Calibri"/>
                <w:bCs/>
              </w:rPr>
              <w:t>Establec</w:t>
            </w:r>
            <w:r w:rsidR="00576EE6" w:rsidRPr="00576EE6">
              <w:rPr>
                <w:rFonts w:cs="Calibri"/>
                <w:bCs/>
              </w:rPr>
              <w:t>imiento de</w:t>
            </w:r>
            <w:r w:rsidRPr="00576EE6">
              <w:rPr>
                <w:rFonts w:cs="Calibri"/>
                <w:bCs/>
              </w:rPr>
              <w:t xml:space="preserve"> acciones de mejora en el plan de </w:t>
            </w:r>
            <w:r w:rsidR="00491C36" w:rsidRPr="00491C36">
              <w:rPr>
                <w:rFonts w:cs="Calibri"/>
                <w:bCs/>
              </w:rPr>
              <w:t>fortalecimiento en la cosecha y beneficio del cacao</w:t>
            </w:r>
            <w:r w:rsidR="00491C36">
              <w:rPr>
                <w:rFonts w:cs="Calibri"/>
                <w:bCs/>
              </w:rPr>
              <w:t>,</w:t>
            </w:r>
            <w:r w:rsidR="00491C36" w:rsidRPr="00491C36">
              <w:rPr>
                <w:rFonts w:cs="Calibri"/>
                <w:bCs/>
              </w:rPr>
              <w:t xml:space="preserve"> </w:t>
            </w:r>
            <w:r w:rsidR="00A51296">
              <w:rPr>
                <w:rFonts w:cs="Calibri"/>
                <w:bCs/>
              </w:rPr>
              <w:t>según capacitaciones.</w:t>
            </w:r>
          </w:p>
        </w:tc>
        <w:tc>
          <w:tcPr>
            <w:tcW w:w="3100" w:type="dxa"/>
          </w:tcPr>
          <w:p w14:paraId="5C7E054F" w14:textId="77777777" w:rsidR="00B861EC" w:rsidRDefault="00B861EC" w:rsidP="005D1691">
            <w:pPr>
              <w:spacing w:after="0" w:line="240" w:lineRule="auto"/>
            </w:pPr>
            <w:r>
              <w:t xml:space="preserve">Aplica de manera rigurosa los manuales de procesos y procedimientos y el de funciones, de acuerdo con las políticas de la organización. </w:t>
            </w:r>
          </w:p>
          <w:p w14:paraId="699E9B9C" w14:textId="77777777" w:rsidR="00B861EC" w:rsidRDefault="00B861EC" w:rsidP="005D1691">
            <w:pPr>
              <w:spacing w:after="0" w:line="259" w:lineRule="auto"/>
            </w:pPr>
            <w:r>
              <w:t xml:space="preserve"> </w:t>
            </w:r>
          </w:p>
          <w:p w14:paraId="04C4AFCE" w14:textId="77777777" w:rsidR="00B861EC" w:rsidRDefault="00B861EC" w:rsidP="005D1691">
            <w:pPr>
              <w:spacing w:after="0" w:line="241" w:lineRule="auto"/>
              <w:ind w:left="22" w:right="28"/>
            </w:pPr>
            <w:r>
              <w:t xml:space="preserve">Aplica responsablemente la normatividad legal e institucional relacionada con la capacitación, teniendo en cuenta las políticas de capacitación en la misión y visión. </w:t>
            </w:r>
          </w:p>
          <w:p w14:paraId="0899162E" w14:textId="77777777" w:rsidR="00B861EC" w:rsidRDefault="00B861EC" w:rsidP="005D1691">
            <w:pPr>
              <w:spacing w:after="0" w:line="259" w:lineRule="auto"/>
            </w:pPr>
            <w:r>
              <w:t xml:space="preserve"> </w:t>
            </w:r>
          </w:p>
          <w:p w14:paraId="73F499DB" w14:textId="77777777" w:rsidR="00B861EC" w:rsidRDefault="00B861EC" w:rsidP="005D1691">
            <w:pPr>
              <w:spacing w:after="0" w:line="240" w:lineRule="auto"/>
              <w:ind w:left="3" w:right="2"/>
            </w:pPr>
            <w:r>
              <w:t xml:space="preserve">Define con objetividad las necesidades de capacitación establecidas por la organización. </w:t>
            </w:r>
          </w:p>
          <w:p w14:paraId="09BF5AC7" w14:textId="77777777" w:rsidR="00B861EC" w:rsidRDefault="00B861EC" w:rsidP="005D1691">
            <w:pPr>
              <w:spacing w:after="0" w:line="259" w:lineRule="auto"/>
            </w:pPr>
            <w:r>
              <w:t xml:space="preserve"> </w:t>
            </w:r>
          </w:p>
          <w:p w14:paraId="0D0A2D48" w14:textId="77777777" w:rsidR="00B861EC" w:rsidRDefault="00B861EC" w:rsidP="005D1691">
            <w:pPr>
              <w:spacing w:after="0" w:line="259" w:lineRule="auto"/>
            </w:pPr>
            <w:r>
              <w:t xml:space="preserve"> </w:t>
            </w:r>
          </w:p>
          <w:p w14:paraId="5A77E458" w14:textId="77777777" w:rsidR="00B861EC" w:rsidRDefault="00B861EC" w:rsidP="005D1691">
            <w:pPr>
              <w:spacing w:after="0" w:line="241" w:lineRule="auto"/>
            </w:pPr>
            <w:r>
              <w:t xml:space="preserve">Interpreta objetivamente el manual de funciones, procedimientos y las políticas de capacitación de la organización. </w:t>
            </w:r>
          </w:p>
          <w:p w14:paraId="447FDEDB" w14:textId="77777777" w:rsidR="00B861EC" w:rsidRDefault="00B861EC" w:rsidP="005D1691">
            <w:pPr>
              <w:spacing w:after="0" w:line="240" w:lineRule="auto"/>
            </w:pPr>
            <w:r>
              <w:t xml:space="preserve">Relaciona de manera crítica los temas de capacitación con la misión y política de la organización. </w:t>
            </w:r>
          </w:p>
          <w:p w14:paraId="78955E0F" w14:textId="77777777" w:rsidR="00B861EC" w:rsidRDefault="00B861EC" w:rsidP="005D1691">
            <w:pPr>
              <w:spacing w:after="0" w:line="259" w:lineRule="auto"/>
            </w:pPr>
            <w:r>
              <w:t xml:space="preserve"> </w:t>
            </w:r>
          </w:p>
          <w:p w14:paraId="154651E0" w14:textId="77777777" w:rsidR="00B861EC" w:rsidRPr="007018D7" w:rsidRDefault="00B861EC" w:rsidP="005D1691">
            <w:pPr>
              <w:spacing w:after="0" w:line="243" w:lineRule="auto"/>
            </w:pPr>
            <w:r>
              <w:t>Delimita críticamente el programa de capacitación teniendo en cuenta las áreas, trabajadores y temas.</w:t>
            </w:r>
          </w:p>
        </w:tc>
        <w:tc>
          <w:tcPr>
            <w:tcW w:w="3260" w:type="dxa"/>
          </w:tcPr>
          <w:p w14:paraId="45BFAB8F" w14:textId="42BF1D6C" w:rsidR="00B861EC" w:rsidRDefault="00812D78" w:rsidP="005D1691">
            <w:pPr>
              <w:spacing w:after="0" w:line="259" w:lineRule="auto"/>
            </w:pPr>
            <w:r w:rsidRPr="00812D78">
              <w:t xml:space="preserve">Documentos </w:t>
            </w:r>
            <w:r w:rsidR="00FA4D81" w:rsidRPr="00812D78">
              <w:t>técnicos</w:t>
            </w:r>
          </w:p>
        </w:tc>
      </w:tr>
      <w:tr w:rsidR="00B861EC" w:rsidRPr="00361B05" w14:paraId="777F798F" w14:textId="77777777" w:rsidTr="005D1691">
        <w:tc>
          <w:tcPr>
            <w:tcW w:w="0" w:type="auto"/>
          </w:tcPr>
          <w:p w14:paraId="2F81B3D4" w14:textId="51D33B99" w:rsidR="00B861EC" w:rsidRPr="00361B05" w:rsidRDefault="004F125F" w:rsidP="004F125F">
            <w:pPr>
              <w:spacing w:after="0" w:line="259" w:lineRule="auto"/>
              <w:ind w:left="4" w:right="28"/>
              <w:rPr>
                <w:rFonts w:cs="Calibri"/>
                <w:b/>
              </w:rPr>
            </w:pPr>
            <w:r>
              <w:t xml:space="preserve">Documento final </w:t>
            </w:r>
            <w:r w:rsidRPr="004F125F">
              <w:t xml:space="preserve">de acciones de mejora </w:t>
            </w:r>
            <w:r>
              <w:t>d</w:t>
            </w:r>
            <w:r w:rsidRPr="004F125F">
              <w:t xml:space="preserve">el </w:t>
            </w:r>
            <w:r w:rsidR="00167C2A" w:rsidRPr="00167C2A">
              <w:t>fortalecimiento en la cosecha y beneficio del cacao</w:t>
            </w:r>
            <w:r w:rsidR="00167C2A">
              <w:t>,</w:t>
            </w:r>
            <w:r w:rsidRPr="004F125F">
              <w:t xml:space="preserve"> </w:t>
            </w:r>
            <w:r w:rsidR="00AC0399">
              <w:t>para la empresa.</w:t>
            </w:r>
          </w:p>
        </w:tc>
        <w:tc>
          <w:tcPr>
            <w:tcW w:w="3100" w:type="dxa"/>
          </w:tcPr>
          <w:p w14:paraId="1DDC8CAE" w14:textId="5D12250C" w:rsidR="00B861EC" w:rsidRDefault="00B861EC" w:rsidP="005D1691">
            <w:pPr>
              <w:spacing w:after="0" w:line="240" w:lineRule="auto"/>
            </w:pPr>
            <w:r>
              <w:t>Elabora informe</w:t>
            </w:r>
            <w:r w:rsidR="00773F93">
              <w:t>s técnicos</w:t>
            </w:r>
            <w:r>
              <w:t xml:space="preserve"> en forma responsable sobre los </w:t>
            </w:r>
            <w:r w:rsidR="00773F93">
              <w:t>procesos productivos de la empresa,</w:t>
            </w:r>
            <w:r>
              <w:t xml:space="preserve"> del </w:t>
            </w:r>
            <w:r w:rsidR="00AB48B7">
              <w:t xml:space="preserve">entorno </w:t>
            </w:r>
            <w:r w:rsidR="00FA4D81">
              <w:t>social, comercial</w:t>
            </w:r>
            <w:r w:rsidR="00773F93">
              <w:t xml:space="preserve">, </w:t>
            </w:r>
            <w:r>
              <w:t>educativo</w:t>
            </w:r>
            <w:r w:rsidR="00773F93">
              <w:t xml:space="preserve"> y de </w:t>
            </w:r>
            <w:r w:rsidR="00773F93">
              <w:lastRenderedPageBreak/>
              <w:t>infraestructura</w:t>
            </w:r>
            <w:r>
              <w:t xml:space="preserve"> con las necesidades de capacitación. </w:t>
            </w:r>
          </w:p>
        </w:tc>
        <w:tc>
          <w:tcPr>
            <w:tcW w:w="3260" w:type="dxa"/>
            <w:vAlign w:val="center"/>
          </w:tcPr>
          <w:p w14:paraId="310DBFAF" w14:textId="77777777" w:rsidR="00B861EC" w:rsidRDefault="00B861EC" w:rsidP="005D1691">
            <w:pPr>
              <w:spacing w:after="0" w:line="259" w:lineRule="auto"/>
            </w:pPr>
            <w:r>
              <w:lastRenderedPageBreak/>
              <w:t xml:space="preserve">Rubrica </w:t>
            </w:r>
          </w:p>
        </w:tc>
      </w:tr>
    </w:tbl>
    <w:p w14:paraId="70674CBF" w14:textId="77777777" w:rsidR="00B861EC" w:rsidRPr="00361B05" w:rsidRDefault="00B861EC" w:rsidP="00B861EC">
      <w:pPr>
        <w:spacing w:after="0"/>
        <w:jc w:val="both"/>
        <w:rPr>
          <w:rFonts w:cs="Calibri"/>
          <w:b/>
        </w:rPr>
      </w:pPr>
    </w:p>
    <w:p w14:paraId="25A3432A" w14:textId="77777777" w:rsidR="00981361" w:rsidRDefault="00981361" w:rsidP="00B861EC">
      <w:pPr>
        <w:spacing w:after="0"/>
        <w:jc w:val="center"/>
        <w:rPr>
          <w:rFonts w:asciiTheme="minorHAnsi" w:hAnsiTheme="minorHAnsi" w:cstheme="minorHAnsi"/>
          <w:b/>
          <w:color w:val="000000"/>
        </w:rPr>
      </w:pPr>
    </w:p>
    <w:p w14:paraId="1A22DE9B" w14:textId="77777777" w:rsidR="00981361" w:rsidRDefault="00981361" w:rsidP="00062E37">
      <w:pPr>
        <w:spacing w:after="0"/>
        <w:jc w:val="both"/>
        <w:rPr>
          <w:rFonts w:asciiTheme="minorHAnsi" w:hAnsiTheme="minorHAnsi" w:cstheme="minorHAnsi"/>
          <w:b/>
          <w:color w:val="000000"/>
        </w:rPr>
      </w:pPr>
    </w:p>
    <w:p w14:paraId="329AECF5" w14:textId="77777777" w:rsidR="00981361" w:rsidRDefault="00981361" w:rsidP="00062E37">
      <w:pPr>
        <w:spacing w:after="0"/>
        <w:jc w:val="both"/>
        <w:rPr>
          <w:rFonts w:asciiTheme="minorHAnsi" w:hAnsiTheme="minorHAnsi" w:cstheme="minorHAnsi"/>
          <w:b/>
          <w:color w:val="000000"/>
        </w:rPr>
      </w:pPr>
    </w:p>
    <w:p w14:paraId="07D8275C" w14:textId="77777777" w:rsidR="00981361" w:rsidRDefault="00981361" w:rsidP="00062E37">
      <w:pPr>
        <w:spacing w:after="0"/>
        <w:jc w:val="both"/>
        <w:rPr>
          <w:rFonts w:asciiTheme="minorHAnsi" w:hAnsiTheme="minorHAnsi" w:cstheme="minorHAnsi"/>
          <w:b/>
          <w:color w:val="000000"/>
        </w:rPr>
      </w:pPr>
    </w:p>
    <w:p w14:paraId="38CEF331" w14:textId="77777777" w:rsidR="00981361" w:rsidRPr="00F5449A" w:rsidRDefault="00981361" w:rsidP="00062E37">
      <w:pPr>
        <w:spacing w:after="0"/>
        <w:jc w:val="both"/>
        <w:rPr>
          <w:rFonts w:asciiTheme="minorHAnsi" w:hAnsiTheme="minorHAnsi" w:cstheme="minorHAnsi"/>
          <w:b/>
          <w:color w:val="000000"/>
        </w:rPr>
      </w:pPr>
    </w:p>
    <w:p w14:paraId="437A977B" w14:textId="77777777" w:rsidR="00B53D0D" w:rsidRPr="00F5449A" w:rsidRDefault="00B53D0D" w:rsidP="00B53D0D">
      <w:pPr>
        <w:spacing w:after="0" w:line="240" w:lineRule="auto"/>
        <w:jc w:val="both"/>
        <w:rPr>
          <w:rFonts w:asciiTheme="minorHAnsi" w:hAnsiTheme="minorHAnsi" w:cstheme="minorHAnsi"/>
          <w:b/>
          <w:color w:val="000000"/>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6"/>
        <w:gridCol w:w="3177"/>
        <w:gridCol w:w="2594"/>
      </w:tblGrid>
      <w:tr w:rsidR="00BD5ED9" w:rsidRPr="00F5449A" w14:paraId="1A299451" w14:textId="77777777" w:rsidTr="002E4055">
        <w:trPr>
          <w:trHeight w:val="554"/>
        </w:trPr>
        <w:tc>
          <w:tcPr>
            <w:tcW w:w="3544" w:type="dxa"/>
            <w:shd w:val="clear" w:color="auto" w:fill="A6A6A6"/>
          </w:tcPr>
          <w:p w14:paraId="51122625" w14:textId="77777777" w:rsidR="00B53D0D" w:rsidRPr="00F5449A" w:rsidRDefault="00B53D0D" w:rsidP="000E05EE">
            <w:pPr>
              <w:jc w:val="center"/>
              <w:rPr>
                <w:rFonts w:asciiTheme="minorHAnsi" w:hAnsiTheme="minorHAnsi" w:cstheme="minorHAnsi"/>
                <w:b/>
              </w:rPr>
            </w:pPr>
            <w:r w:rsidRPr="00F5449A">
              <w:rPr>
                <w:rFonts w:asciiTheme="minorHAnsi" w:hAnsiTheme="minorHAnsi" w:cstheme="minorHAnsi"/>
                <w:b/>
              </w:rPr>
              <w:t>Evidencias de Aprendizaje</w:t>
            </w:r>
          </w:p>
        </w:tc>
        <w:tc>
          <w:tcPr>
            <w:tcW w:w="3260" w:type="dxa"/>
            <w:shd w:val="clear" w:color="auto" w:fill="A6A6A6"/>
          </w:tcPr>
          <w:p w14:paraId="404E38D3" w14:textId="77777777" w:rsidR="00B53D0D" w:rsidRPr="00F5449A" w:rsidRDefault="00B53D0D" w:rsidP="000E05EE">
            <w:pPr>
              <w:jc w:val="center"/>
              <w:rPr>
                <w:rFonts w:asciiTheme="minorHAnsi" w:hAnsiTheme="minorHAnsi" w:cstheme="minorHAnsi"/>
                <w:b/>
              </w:rPr>
            </w:pPr>
            <w:r w:rsidRPr="00F5449A">
              <w:rPr>
                <w:rFonts w:asciiTheme="minorHAnsi" w:hAnsiTheme="minorHAnsi" w:cstheme="minorHAnsi"/>
                <w:b/>
              </w:rPr>
              <w:t>Criterios de Evaluación</w:t>
            </w:r>
          </w:p>
        </w:tc>
        <w:tc>
          <w:tcPr>
            <w:tcW w:w="2659" w:type="dxa"/>
            <w:shd w:val="clear" w:color="auto" w:fill="A6A6A6"/>
          </w:tcPr>
          <w:p w14:paraId="13E6D943" w14:textId="77777777" w:rsidR="00B53D0D" w:rsidRPr="00F5449A" w:rsidRDefault="00B53D0D" w:rsidP="000E05EE">
            <w:pPr>
              <w:jc w:val="center"/>
              <w:rPr>
                <w:rFonts w:asciiTheme="minorHAnsi" w:hAnsiTheme="minorHAnsi" w:cstheme="minorHAnsi"/>
                <w:b/>
              </w:rPr>
            </w:pPr>
            <w:r w:rsidRPr="00F5449A">
              <w:rPr>
                <w:rFonts w:asciiTheme="minorHAnsi" w:hAnsiTheme="minorHAnsi" w:cstheme="minorHAnsi"/>
                <w:b/>
              </w:rPr>
              <w:t>Técnicas e Instrumentos de Evaluación</w:t>
            </w:r>
          </w:p>
        </w:tc>
      </w:tr>
      <w:tr w:rsidR="00BD5ED9" w:rsidRPr="00F5449A" w14:paraId="576FCBCC" w14:textId="77777777" w:rsidTr="002E4055">
        <w:tc>
          <w:tcPr>
            <w:tcW w:w="3544" w:type="dxa"/>
            <w:shd w:val="clear" w:color="auto" w:fill="auto"/>
          </w:tcPr>
          <w:p w14:paraId="482BAB03" w14:textId="77777777" w:rsidR="002E4055" w:rsidRPr="00F5449A" w:rsidRDefault="002E4055" w:rsidP="00062E37">
            <w:pPr>
              <w:rPr>
                <w:rFonts w:asciiTheme="minorHAnsi" w:hAnsiTheme="minorHAnsi" w:cstheme="minorHAnsi"/>
                <w:b/>
                <w:lang w:val="es-ES"/>
              </w:rPr>
            </w:pPr>
            <w:r w:rsidRPr="00F5449A">
              <w:rPr>
                <w:rFonts w:asciiTheme="minorHAnsi" w:hAnsiTheme="minorHAnsi" w:cstheme="minorHAnsi"/>
                <w:b/>
                <w:lang w:val="es-ES"/>
              </w:rPr>
              <w:t xml:space="preserve">Evidencias de Conocimiento: Cuestionario: </w:t>
            </w:r>
            <w:r w:rsidRPr="00F5449A">
              <w:rPr>
                <w:rFonts w:asciiTheme="minorHAnsi" w:hAnsiTheme="minorHAnsi" w:cstheme="minorHAnsi"/>
                <w:lang w:val="es-ES"/>
              </w:rPr>
              <w:t xml:space="preserve">Respuesta a las preguntas sobre la adecuación de la siembra agricola. </w:t>
            </w:r>
          </w:p>
          <w:p w14:paraId="4E4C65C9" w14:textId="77777777" w:rsidR="002E4055" w:rsidRPr="00F5449A" w:rsidRDefault="002E4055" w:rsidP="002E4055">
            <w:pPr>
              <w:jc w:val="both"/>
              <w:rPr>
                <w:rFonts w:asciiTheme="minorHAnsi" w:hAnsiTheme="minorHAnsi" w:cstheme="minorHAnsi"/>
                <w:b/>
                <w:lang w:val="es-ES"/>
              </w:rPr>
            </w:pPr>
            <w:r w:rsidRPr="00F5449A">
              <w:rPr>
                <w:rFonts w:asciiTheme="minorHAnsi" w:hAnsiTheme="minorHAnsi" w:cstheme="minorHAnsi"/>
                <w:b/>
                <w:lang w:val="es-ES"/>
              </w:rPr>
              <w:t>Evidencias de Desempeño</w:t>
            </w:r>
          </w:p>
          <w:p w14:paraId="63E9A5BC" w14:textId="5111CD78" w:rsidR="002E4055" w:rsidRPr="00F5449A" w:rsidRDefault="002E4055" w:rsidP="002E4055">
            <w:pPr>
              <w:numPr>
                <w:ilvl w:val="0"/>
                <w:numId w:val="31"/>
              </w:numPr>
              <w:ind w:left="284" w:hanging="284"/>
              <w:jc w:val="both"/>
              <w:rPr>
                <w:rFonts w:asciiTheme="minorHAnsi" w:hAnsiTheme="minorHAnsi" w:cstheme="minorHAnsi"/>
                <w:lang w:val="es-ES"/>
              </w:rPr>
            </w:pPr>
            <w:r w:rsidRPr="00F5449A">
              <w:rPr>
                <w:rFonts w:asciiTheme="minorHAnsi" w:hAnsiTheme="minorHAnsi" w:cstheme="minorHAnsi"/>
                <w:lang w:val="es-ES"/>
              </w:rPr>
              <w:t xml:space="preserve">Descripción del estado inicial del lote, manejo y adecuación </w:t>
            </w:r>
            <w:r w:rsidR="006027A8">
              <w:rPr>
                <w:rFonts w:asciiTheme="minorHAnsi" w:hAnsiTheme="minorHAnsi" w:cstheme="minorHAnsi"/>
                <w:lang w:val="es-ES"/>
              </w:rPr>
              <w:t xml:space="preserve">e injertación de </w:t>
            </w:r>
            <w:r w:rsidRPr="00F5449A">
              <w:rPr>
                <w:rFonts w:asciiTheme="minorHAnsi" w:hAnsiTheme="minorHAnsi" w:cstheme="minorHAnsi"/>
                <w:lang w:val="es-ES"/>
              </w:rPr>
              <w:t>material vegetal utilizando método manual o mecanizado y aprovechamiento de residuos de cosecha.</w:t>
            </w:r>
          </w:p>
          <w:p w14:paraId="158815B6" w14:textId="77777777" w:rsidR="002E4055" w:rsidRPr="00F5449A" w:rsidRDefault="002E4055" w:rsidP="002E4055">
            <w:pPr>
              <w:numPr>
                <w:ilvl w:val="0"/>
                <w:numId w:val="31"/>
              </w:numPr>
              <w:ind w:left="284" w:hanging="284"/>
              <w:jc w:val="both"/>
              <w:rPr>
                <w:rFonts w:asciiTheme="minorHAnsi" w:hAnsiTheme="minorHAnsi" w:cstheme="minorHAnsi"/>
                <w:lang w:val="es-ES"/>
              </w:rPr>
            </w:pPr>
            <w:r w:rsidRPr="00F5449A">
              <w:rPr>
                <w:rFonts w:asciiTheme="minorHAnsi" w:hAnsiTheme="minorHAnsi" w:cstheme="minorHAnsi"/>
                <w:lang w:val="es-ES"/>
              </w:rPr>
              <w:t xml:space="preserve">Establecimiento de los diferentes tipos de semilleros conceptos tipos, características  </w:t>
            </w:r>
          </w:p>
          <w:p w14:paraId="20B596A0" w14:textId="5985628E" w:rsidR="002E4055" w:rsidRPr="00F5449A" w:rsidRDefault="00FD33EB" w:rsidP="002E4055">
            <w:pPr>
              <w:jc w:val="both"/>
              <w:rPr>
                <w:rFonts w:asciiTheme="minorHAnsi" w:hAnsiTheme="minorHAnsi" w:cstheme="minorHAnsi"/>
                <w:b/>
                <w:lang w:val="es-ES"/>
              </w:rPr>
            </w:pPr>
            <w:r w:rsidRPr="00F5449A">
              <w:rPr>
                <w:rFonts w:asciiTheme="minorHAnsi" w:hAnsiTheme="minorHAnsi" w:cstheme="minorHAnsi"/>
                <w:b/>
                <w:lang w:val="es-ES"/>
              </w:rPr>
              <w:t>Evidencias de</w:t>
            </w:r>
            <w:r w:rsidR="002E4055" w:rsidRPr="00F5449A">
              <w:rPr>
                <w:rFonts w:asciiTheme="minorHAnsi" w:hAnsiTheme="minorHAnsi" w:cstheme="minorHAnsi"/>
                <w:b/>
                <w:lang w:val="es-ES"/>
              </w:rPr>
              <w:t xml:space="preserve"> Producto:</w:t>
            </w:r>
          </w:p>
          <w:p w14:paraId="568D34E7" w14:textId="1AFFCB08" w:rsidR="003250E6" w:rsidRDefault="00FF14DA" w:rsidP="00FF14DA">
            <w:pPr>
              <w:rPr>
                <w:rFonts w:asciiTheme="minorHAnsi" w:hAnsiTheme="minorHAnsi" w:cstheme="minorHAnsi"/>
                <w:lang w:val="es-ES"/>
              </w:rPr>
            </w:pPr>
            <w:r>
              <w:rPr>
                <w:rFonts w:asciiTheme="minorHAnsi" w:hAnsiTheme="minorHAnsi" w:cstheme="minorHAnsi"/>
                <w:lang w:val="es-ES"/>
              </w:rPr>
              <w:t>Biofábrica de producción de material vegetal de cacao</w:t>
            </w:r>
            <w:r w:rsidR="002E4055" w:rsidRPr="00F5449A">
              <w:rPr>
                <w:rFonts w:asciiTheme="minorHAnsi" w:hAnsiTheme="minorHAnsi" w:cstheme="minorHAnsi"/>
                <w:lang w:val="es-ES"/>
              </w:rPr>
              <w:t>.</w:t>
            </w:r>
          </w:p>
          <w:p w14:paraId="716031BE" w14:textId="3530C53E" w:rsidR="00DA69CC" w:rsidRPr="00F5449A" w:rsidRDefault="00DB4485" w:rsidP="00FF14DA">
            <w:pPr>
              <w:rPr>
                <w:rFonts w:asciiTheme="minorHAnsi" w:hAnsiTheme="minorHAnsi" w:cstheme="minorHAnsi"/>
                <w:bCs/>
              </w:rPr>
            </w:pPr>
            <w:r>
              <w:rPr>
                <w:rFonts w:asciiTheme="minorHAnsi" w:hAnsiTheme="minorHAnsi" w:cstheme="minorHAnsi"/>
                <w:bCs/>
              </w:rPr>
              <w:t>Plántulas</w:t>
            </w:r>
            <w:r w:rsidR="005A0197">
              <w:rPr>
                <w:rFonts w:asciiTheme="minorHAnsi" w:hAnsiTheme="minorHAnsi" w:cstheme="minorHAnsi"/>
                <w:bCs/>
              </w:rPr>
              <w:t xml:space="preserve"> de cacao</w:t>
            </w:r>
            <w:r w:rsidR="00A05506">
              <w:rPr>
                <w:rFonts w:asciiTheme="minorHAnsi" w:hAnsiTheme="minorHAnsi" w:cstheme="minorHAnsi"/>
                <w:bCs/>
              </w:rPr>
              <w:t xml:space="preserve"> injertadas</w:t>
            </w:r>
            <w:r w:rsidR="005A0197">
              <w:rPr>
                <w:rFonts w:asciiTheme="minorHAnsi" w:hAnsiTheme="minorHAnsi" w:cstheme="minorHAnsi"/>
                <w:bCs/>
              </w:rPr>
              <w:t>.</w:t>
            </w:r>
          </w:p>
        </w:tc>
        <w:tc>
          <w:tcPr>
            <w:tcW w:w="3260" w:type="dxa"/>
            <w:shd w:val="clear" w:color="auto" w:fill="auto"/>
          </w:tcPr>
          <w:p w14:paraId="12613A04" w14:textId="32C62EFA" w:rsidR="002E4055" w:rsidRPr="00F5449A" w:rsidRDefault="002E4055" w:rsidP="002E4055">
            <w:pPr>
              <w:autoSpaceDE w:val="0"/>
              <w:autoSpaceDN w:val="0"/>
              <w:adjustRightInd w:val="0"/>
              <w:spacing w:after="0" w:line="240" w:lineRule="auto"/>
              <w:jc w:val="both"/>
              <w:rPr>
                <w:rFonts w:asciiTheme="minorHAnsi" w:hAnsiTheme="minorHAnsi" w:cstheme="minorHAnsi"/>
                <w:lang w:eastAsia="es-CO"/>
              </w:rPr>
            </w:pPr>
            <w:r w:rsidRPr="00F5449A">
              <w:rPr>
                <w:rFonts w:asciiTheme="minorHAnsi" w:hAnsiTheme="minorHAnsi" w:cstheme="minorHAnsi"/>
                <w:lang w:eastAsia="es-CO"/>
              </w:rPr>
              <w:t xml:space="preserve">Identifica diversas clases de </w:t>
            </w:r>
            <w:r w:rsidR="00CE091B">
              <w:rPr>
                <w:rFonts w:asciiTheme="minorHAnsi" w:hAnsiTheme="minorHAnsi" w:cstheme="minorHAnsi"/>
                <w:lang w:eastAsia="es-CO"/>
              </w:rPr>
              <w:t xml:space="preserve">bioinsumos </w:t>
            </w:r>
            <w:r w:rsidR="00594365">
              <w:rPr>
                <w:rFonts w:asciiTheme="minorHAnsi" w:hAnsiTheme="minorHAnsi" w:cstheme="minorHAnsi"/>
                <w:lang w:eastAsia="es-CO"/>
              </w:rPr>
              <w:t>agrícolas</w:t>
            </w:r>
            <w:r w:rsidRPr="00F5449A">
              <w:rPr>
                <w:rFonts w:asciiTheme="minorHAnsi" w:hAnsiTheme="minorHAnsi" w:cstheme="minorHAnsi"/>
                <w:lang w:eastAsia="es-CO"/>
              </w:rPr>
              <w:t>.</w:t>
            </w:r>
          </w:p>
          <w:p w14:paraId="36FB65D3" w14:textId="77777777" w:rsidR="002E4055" w:rsidRPr="00F5449A" w:rsidRDefault="002E4055" w:rsidP="002E4055">
            <w:pPr>
              <w:autoSpaceDE w:val="0"/>
              <w:autoSpaceDN w:val="0"/>
              <w:adjustRightInd w:val="0"/>
              <w:spacing w:after="0" w:line="240" w:lineRule="auto"/>
              <w:jc w:val="both"/>
              <w:rPr>
                <w:rFonts w:asciiTheme="minorHAnsi" w:hAnsiTheme="minorHAnsi" w:cstheme="minorHAnsi"/>
                <w:lang w:eastAsia="es-CO"/>
              </w:rPr>
            </w:pPr>
          </w:p>
          <w:p w14:paraId="657E163C" w14:textId="327FA871" w:rsidR="002E4055" w:rsidRPr="00F5449A" w:rsidRDefault="002E4055" w:rsidP="00817446">
            <w:pPr>
              <w:autoSpaceDE w:val="0"/>
              <w:autoSpaceDN w:val="0"/>
              <w:adjustRightInd w:val="0"/>
              <w:spacing w:after="0" w:line="240" w:lineRule="auto"/>
              <w:rPr>
                <w:rFonts w:asciiTheme="minorHAnsi" w:hAnsiTheme="minorHAnsi" w:cstheme="minorHAnsi"/>
                <w:lang w:eastAsia="es-CO"/>
              </w:rPr>
            </w:pPr>
            <w:r w:rsidRPr="00F5449A">
              <w:rPr>
                <w:rFonts w:asciiTheme="minorHAnsi" w:hAnsiTheme="minorHAnsi" w:cstheme="minorHAnsi"/>
                <w:lang w:eastAsia="es-CO"/>
              </w:rPr>
              <w:t xml:space="preserve">Detecta características </w:t>
            </w:r>
            <w:r w:rsidR="00594365" w:rsidRPr="00F5449A">
              <w:rPr>
                <w:rFonts w:asciiTheme="minorHAnsi" w:hAnsiTheme="minorHAnsi" w:cstheme="minorHAnsi"/>
                <w:lang w:eastAsia="es-CO"/>
              </w:rPr>
              <w:t>de abonos</w:t>
            </w:r>
            <w:r w:rsidR="00817446">
              <w:rPr>
                <w:rFonts w:asciiTheme="minorHAnsi" w:hAnsiTheme="minorHAnsi" w:cstheme="minorHAnsi"/>
                <w:lang w:eastAsia="es-CO"/>
              </w:rPr>
              <w:t xml:space="preserve"> orgánicos y biopreparados</w:t>
            </w:r>
            <w:r w:rsidRPr="00F5449A">
              <w:rPr>
                <w:rFonts w:asciiTheme="minorHAnsi" w:hAnsiTheme="minorHAnsi" w:cstheme="minorHAnsi"/>
                <w:lang w:eastAsia="es-CO"/>
              </w:rPr>
              <w:t>.</w:t>
            </w:r>
          </w:p>
          <w:p w14:paraId="3127D9AF" w14:textId="77777777" w:rsidR="002E4055" w:rsidRPr="00F5449A" w:rsidRDefault="002E4055" w:rsidP="002E4055">
            <w:pPr>
              <w:autoSpaceDE w:val="0"/>
              <w:autoSpaceDN w:val="0"/>
              <w:adjustRightInd w:val="0"/>
              <w:spacing w:after="0" w:line="240" w:lineRule="auto"/>
              <w:jc w:val="both"/>
              <w:rPr>
                <w:rFonts w:asciiTheme="minorHAnsi" w:hAnsiTheme="minorHAnsi" w:cstheme="minorHAnsi"/>
                <w:lang w:eastAsia="es-CO"/>
              </w:rPr>
            </w:pPr>
          </w:p>
          <w:p w14:paraId="60D6D8E7" w14:textId="20FC2980" w:rsidR="002E4055" w:rsidRPr="00F5449A" w:rsidRDefault="002E4055" w:rsidP="002E4055">
            <w:pPr>
              <w:autoSpaceDE w:val="0"/>
              <w:autoSpaceDN w:val="0"/>
              <w:adjustRightInd w:val="0"/>
              <w:spacing w:after="0" w:line="240" w:lineRule="auto"/>
              <w:jc w:val="both"/>
              <w:rPr>
                <w:rFonts w:asciiTheme="minorHAnsi" w:hAnsiTheme="minorHAnsi" w:cstheme="minorHAnsi"/>
                <w:lang w:eastAsia="es-CO"/>
              </w:rPr>
            </w:pPr>
            <w:r w:rsidRPr="00F5449A">
              <w:rPr>
                <w:rFonts w:asciiTheme="minorHAnsi" w:hAnsiTheme="minorHAnsi" w:cstheme="minorHAnsi"/>
                <w:lang w:eastAsia="es-CO"/>
              </w:rPr>
              <w:t xml:space="preserve">Realiza </w:t>
            </w:r>
            <w:r w:rsidR="00BD5ED9">
              <w:rPr>
                <w:rFonts w:asciiTheme="minorHAnsi" w:hAnsiTheme="minorHAnsi" w:cstheme="minorHAnsi"/>
                <w:lang w:eastAsia="es-CO"/>
              </w:rPr>
              <w:t>alistamiento de insumos y herramientas</w:t>
            </w:r>
            <w:r w:rsidRPr="00F5449A">
              <w:rPr>
                <w:rFonts w:asciiTheme="minorHAnsi" w:hAnsiTheme="minorHAnsi" w:cstheme="minorHAnsi"/>
                <w:lang w:eastAsia="es-CO"/>
              </w:rPr>
              <w:t xml:space="preserve"> y de material vegetal según las técnicas establecidas.</w:t>
            </w:r>
          </w:p>
          <w:p w14:paraId="2D4BF6F4" w14:textId="77777777" w:rsidR="002E4055" w:rsidRPr="00F5449A" w:rsidRDefault="002E4055" w:rsidP="002E4055">
            <w:pPr>
              <w:autoSpaceDE w:val="0"/>
              <w:autoSpaceDN w:val="0"/>
              <w:adjustRightInd w:val="0"/>
              <w:spacing w:after="0" w:line="240" w:lineRule="auto"/>
              <w:jc w:val="both"/>
              <w:rPr>
                <w:rFonts w:asciiTheme="minorHAnsi" w:hAnsiTheme="minorHAnsi" w:cstheme="minorHAnsi"/>
                <w:lang w:eastAsia="es-CO"/>
              </w:rPr>
            </w:pPr>
          </w:p>
          <w:p w14:paraId="564DAABB" w14:textId="054F9705" w:rsidR="002E4055" w:rsidRPr="00F5449A" w:rsidRDefault="002E4055" w:rsidP="002E4055">
            <w:pPr>
              <w:autoSpaceDE w:val="0"/>
              <w:autoSpaceDN w:val="0"/>
              <w:adjustRightInd w:val="0"/>
              <w:spacing w:after="0" w:line="240" w:lineRule="auto"/>
              <w:jc w:val="both"/>
              <w:rPr>
                <w:rFonts w:asciiTheme="minorHAnsi" w:hAnsiTheme="minorHAnsi" w:cstheme="minorHAnsi"/>
                <w:lang w:eastAsia="es-CO"/>
              </w:rPr>
            </w:pPr>
            <w:r w:rsidRPr="00F5449A">
              <w:rPr>
                <w:rFonts w:asciiTheme="minorHAnsi" w:hAnsiTheme="minorHAnsi" w:cstheme="minorHAnsi"/>
                <w:lang w:eastAsia="es-CO"/>
              </w:rPr>
              <w:t xml:space="preserve">Analiza metodologías para </w:t>
            </w:r>
            <w:r w:rsidR="00BD5ED9">
              <w:rPr>
                <w:rFonts w:asciiTheme="minorHAnsi" w:hAnsiTheme="minorHAnsi" w:cstheme="minorHAnsi"/>
                <w:lang w:eastAsia="es-CO"/>
              </w:rPr>
              <w:t xml:space="preserve">la preparación de los bioinsumos y </w:t>
            </w:r>
            <w:r w:rsidR="004075CC">
              <w:rPr>
                <w:rFonts w:asciiTheme="minorHAnsi" w:hAnsiTheme="minorHAnsi" w:cstheme="minorHAnsi"/>
                <w:lang w:eastAsia="es-CO"/>
              </w:rPr>
              <w:t>biopreparados</w:t>
            </w:r>
            <w:r w:rsidRPr="00F5449A">
              <w:rPr>
                <w:rFonts w:asciiTheme="minorHAnsi" w:hAnsiTheme="minorHAnsi" w:cstheme="minorHAnsi"/>
                <w:lang w:eastAsia="es-CO"/>
              </w:rPr>
              <w:t>.</w:t>
            </w:r>
          </w:p>
          <w:p w14:paraId="7C9BBBB2" w14:textId="77777777" w:rsidR="002E4055" w:rsidRPr="00F5449A" w:rsidRDefault="002E4055" w:rsidP="002E4055">
            <w:pPr>
              <w:autoSpaceDE w:val="0"/>
              <w:autoSpaceDN w:val="0"/>
              <w:adjustRightInd w:val="0"/>
              <w:spacing w:after="0" w:line="240" w:lineRule="auto"/>
              <w:jc w:val="both"/>
              <w:rPr>
                <w:rFonts w:asciiTheme="minorHAnsi" w:hAnsiTheme="minorHAnsi" w:cstheme="minorHAnsi"/>
                <w:lang w:eastAsia="es-CO"/>
              </w:rPr>
            </w:pPr>
          </w:p>
          <w:p w14:paraId="7D7C8DDA" w14:textId="77777777" w:rsidR="002E4055" w:rsidRPr="00F5449A" w:rsidRDefault="002E4055" w:rsidP="007A1D5F">
            <w:pPr>
              <w:autoSpaceDE w:val="0"/>
              <w:autoSpaceDN w:val="0"/>
              <w:adjustRightInd w:val="0"/>
              <w:spacing w:after="0" w:line="240" w:lineRule="auto"/>
              <w:rPr>
                <w:rFonts w:asciiTheme="minorHAnsi" w:hAnsiTheme="minorHAnsi" w:cstheme="minorHAnsi"/>
                <w:lang w:eastAsia="es-CO"/>
              </w:rPr>
            </w:pPr>
            <w:r w:rsidRPr="00F5449A">
              <w:rPr>
                <w:rFonts w:asciiTheme="minorHAnsi" w:hAnsiTheme="minorHAnsi" w:cstheme="minorHAnsi"/>
                <w:lang w:eastAsia="es-CO"/>
              </w:rPr>
              <w:t>Identifica los recursos para la realización de abonos orgánicos.</w:t>
            </w:r>
          </w:p>
          <w:p w14:paraId="2E5ADD81" w14:textId="0BD22B3C" w:rsidR="00B53D0D" w:rsidRPr="00F5449A" w:rsidRDefault="002E4055" w:rsidP="007A1D5F">
            <w:pPr>
              <w:rPr>
                <w:rFonts w:asciiTheme="minorHAnsi" w:hAnsiTheme="minorHAnsi" w:cstheme="minorHAnsi"/>
                <w:bCs/>
              </w:rPr>
            </w:pPr>
            <w:r w:rsidRPr="00F5449A">
              <w:rPr>
                <w:rFonts w:asciiTheme="minorHAnsi" w:hAnsiTheme="minorHAnsi" w:cstheme="minorHAnsi"/>
                <w:lang w:eastAsia="es-CO"/>
              </w:rPr>
              <w:t xml:space="preserve">Establece e identifica </w:t>
            </w:r>
            <w:r w:rsidR="004075CC">
              <w:rPr>
                <w:rFonts w:asciiTheme="minorHAnsi" w:hAnsiTheme="minorHAnsi" w:cstheme="minorHAnsi"/>
                <w:lang w:eastAsia="es-CO"/>
              </w:rPr>
              <w:t>métodos de empaque,</w:t>
            </w:r>
            <w:r w:rsidR="00B56EB0">
              <w:rPr>
                <w:rFonts w:asciiTheme="minorHAnsi" w:hAnsiTheme="minorHAnsi" w:cstheme="minorHAnsi"/>
                <w:lang w:eastAsia="es-CO"/>
              </w:rPr>
              <w:t xml:space="preserve"> Bolsa Plásticas, semillas de cacao, polisombra, insecticidas, fungicidas,</w:t>
            </w:r>
            <w:r w:rsidR="004075CC">
              <w:rPr>
                <w:rFonts w:asciiTheme="minorHAnsi" w:hAnsiTheme="minorHAnsi" w:cstheme="minorHAnsi"/>
                <w:lang w:eastAsia="es-CO"/>
              </w:rPr>
              <w:t xml:space="preserve"> almacenamiento y transporte de bioinsumos agrícolas de</w:t>
            </w:r>
            <w:r w:rsidRPr="00F5449A">
              <w:rPr>
                <w:rFonts w:asciiTheme="minorHAnsi" w:hAnsiTheme="minorHAnsi" w:cstheme="minorHAnsi"/>
                <w:lang w:eastAsia="es-CO"/>
              </w:rPr>
              <w:t xml:space="preserve"> acuerdo con los </w:t>
            </w:r>
            <w:r w:rsidRPr="00F5449A">
              <w:rPr>
                <w:rFonts w:asciiTheme="minorHAnsi" w:hAnsiTheme="minorHAnsi" w:cstheme="minorHAnsi"/>
                <w:color w:val="000000"/>
                <w:lang w:eastAsia="es-CO"/>
              </w:rPr>
              <w:t>criterios técnicos.</w:t>
            </w:r>
          </w:p>
        </w:tc>
        <w:tc>
          <w:tcPr>
            <w:tcW w:w="2659" w:type="dxa"/>
            <w:shd w:val="clear" w:color="auto" w:fill="auto"/>
          </w:tcPr>
          <w:p w14:paraId="6EF07AB2" w14:textId="77777777" w:rsidR="002E4055" w:rsidRPr="00F5449A" w:rsidRDefault="002E4055" w:rsidP="002E4055">
            <w:pPr>
              <w:jc w:val="both"/>
              <w:rPr>
                <w:rFonts w:asciiTheme="minorHAnsi" w:hAnsiTheme="minorHAnsi" w:cstheme="minorHAnsi"/>
              </w:rPr>
            </w:pPr>
            <w:r w:rsidRPr="00F5449A">
              <w:rPr>
                <w:rFonts w:asciiTheme="minorHAnsi" w:hAnsiTheme="minorHAnsi" w:cstheme="minorHAnsi"/>
              </w:rPr>
              <w:t xml:space="preserve">             </w:t>
            </w:r>
          </w:p>
          <w:p w14:paraId="1AA000E4" w14:textId="495DA110" w:rsidR="002E4055" w:rsidRPr="00F5449A" w:rsidRDefault="002E4055" w:rsidP="002E4055">
            <w:pPr>
              <w:jc w:val="both"/>
              <w:rPr>
                <w:rFonts w:asciiTheme="minorHAnsi" w:hAnsiTheme="minorHAnsi" w:cstheme="minorHAnsi"/>
              </w:rPr>
            </w:pPr>
            <w:r w:rsidRPr="00F5449A">
              <w:rPr>
                <w:rFonts w:asciiTheme="minorHAnsi" w:hAnsiTheme="minorHAnsi" w:cstheme="minorHAnsi"/>
              </w:rPr>
              <w:t xml:space="preserve">        </w:t>
            </w:r>
          </w:p>
          <w:p w14:paraId="074EF8FB" w14:textId="77777777" w:rsidR="002E4055" w:rsidRPr="00F5449A" w:rsidRDefault="002E4055" w:rsidP="001B1A67">
            <w:pPr>
              <w:rPr>
                <w:rFonts w:asciiTheme="minorHAnsi" w:hAnsiTheme="minorHAnsi" w:cstheme="minorHAnsi"/>
                <w:b/>
              </w:rPr>
            </w:pPr>
          </w:p>
          <w:p w14:paraId="7BB279F7" w14:textId="77777777" w:rsidR="002E4055" w:rsidRPr="00F5449A" w:rsidRDefault="002E4055" w:rsidP="002E4055">
            <w:pPr>
              <w:rPr>
                <w:rFonts w:asciiTheme="minorHAnsi" w:hAnsiTheme="minorHAnsi" w:cstheme="minorHAnsi"/>
              </w:rPr>
            </w:pPr>
          </w:p>
          <w:p w14:paraId="08FDEF32" w14:textId="77777777" w:rsidR="002E4055" w:rsidRPr="00F5449A" w:rsidRDefault="002E4055" w:rsidP="002E4055">
            <w:pPr>
              <w:rPr>
                <w:rFonts w:asciiTheme="minorHAnsi" w:hAnsiTheme="minorHAnsi" w:cstheme="minorHAnsi"/>
              </w:rPr>
            </w:pPr>
          </w:p>
          <w:p w14:paraId="10CE0B63" w14:textId="77777777" w:rsidR="002E4055" w:rsidRPr="00F5449A" w:rsidRDefault="002E4055" w:rsidP="002E4055">
            <w:pPr>
              <w:rPr>
                <w:rFonts w:asciiTheme="minorHAnsi" w:hAnsiTheme="minorHAnsi" w:cstheme="minorHAnsi"/>
              </w:rPr>
            </w:pPr>
          </w:p>
          <w:p w14:paraId="4B978D9C" w14:textId="77777777" w:rsidR="002E4055" w:rsidRPr="00F5449A" w:rsidRDefault="002E4055" w:rsidP="002E4055">
            <w:pPr>
              <w:rPr>
                <w:rFonts w:asciiTheme="minorHAnsi" w:hAnsiTheme="minorHAnsi" w:cstheme="minorHAnsi"/>
              </w:rPr>
            </w:pPr>
          </w:p>
          <w:p w14:paraId="10207FCD" w14:textId="77777777" w:rsidR="002E4055" w:rsidRPr="00F5449A" w:rsidRDefault="002E4055" w:rsidP="002E4055">
            <w:pPr>
              <w:jc w:val="both"/>
              <w:rPr>
                <w:rFonts w:asciiTheme="minorHAnsi" w:hAnsiTheme="minorHAnsi" w:cstheme="minorHAnsi"/>
              </w:rPr>
            </w:pPr>
            <w:r w:rsidRPr="00F5449A">
              <w:rPr>
                <w:rFonts w:asciiTheme="minorHAnsi" w:hAnsiTheme="minorHAnsi" w:cstheme="minorHAnsi"/>
              </w:rPr>
              <w:t xml:space="preserve">       Lista de chequeo </w:t>
            </w:r>
          </w:p>
          <w:p w14:paraId="49D3A50D" w14:textId="77777777" w:rsidR="00B53D0D" w:rsidRPr="00F5449A" w:rsidRDefault="00B53D0D" w:rsidP="002E4055">
            <w:pPr>
              <w:rPr>
                <w:rFonts w:asciiTheme="minorHAnsi" w:hAnsiTheme="minorHAnsi" w:cstheme="minorHAnsi"/>
              </w:rPr>
            </w:pPr>
          </w:p>
        </w:tc>
      </w:tr>
    </w:tbl>
    <w:p w14:paraId="76EA3669" w14:textId="77777777" w:rsidR="00B11788" w:rsidRDefault="00B11788" w:rsidP="00B53D0D">
      <w:pPr>
        <w:jc w:val="both"/>
        <w:rPr>
          <w:rFonts w:asciiTheme="minorHAnsi" w:hAnsiTheme="minorHAnsi" w:cstheme="minorHAnsi"/>
          <w:b/>
        </w:rPr>
      </w:pPr>
    </w:p>
    <w:p w14:paraId="1903FC4F" w14:textId="77777777" w:rsidR="00DB4485" w:rsidRDefault="00DB4485" w:rsidP="00B53D0D">
      <w:pPr>
        <w:jc w:val="both"/>
        <w:rPr>
          <w:rFonts w:asciiTheme="minorHAnsi" w:hAnsiTheme="minorHAnsi" w:cstheme="minorHAnsi"/>
          <w:b/>
        </w:rPr>
      </w:pPr>
    </w:p>
    <w:p w14:paraId="32447B66" w14:textId="77777777" w:rsidR="00DB4485" w:rsidRDefault="00DB4485" w:rsidP="00B53D0D">
      <w:pPr>
        <w:jc w:val="both"/>
        <w:rPr>
          <w:rFonts w:asciiTheme="minorHAnsi" w:hAnsiTheme="minorHAnsi" w:cstheme="minorHAnsi"/>
          <w:b/>
        </w:rPr>
      </w:pPr>
    </w:p>
    <w:p w14:paraId="6A43EFAD" w14:textId="77777777" w:rsidR="00DB4485" w:rsidRDefault="00DB4485" w:rsidP="00B53D0D">
      <w:pPr>
        <w:jc w:val="both"/>
        <w:rPr>
          <w:rFonts w:asciiTheme="minorHAnsi" w:hAnsiTheme="minorHAnsi" w:cstheme="minorHAnsi"/>
          <w:b/>
        </w:rPr>
      </w:pPr>
    </w:p>
    <w:p w14:paraId="12364A2A" w14:textId="785CC50C" w:rsidR="00B53D0D" w:rsidRPr="00B47830" w:rsidRDefault="00B53D0D" w:rsidP="00B47830">
      <w:pPr>
        <w:pStyle w:val="Prrafodelista"/>
        <w:numPr>
          <w:ilvl w:val="0"/>
          <w:numId w:val="35"/>
        </w:numPr>
        <w:jc w:val="both"/>
        <w:rPr>
          <w:rFonts w:asciiTheme="minorHAnsi" w:hAnsiTheme="minorHAnsi" w:cstheme="minorHAnsi"/>
          <w:b/>
        </w:rPr>
      </w:pPr>
      <w:r w:rsidRPr="00B47830">
        <w:rPr>
          <w:rFonts w:asciiTheme="minorHAnsi" w:hAnsiTheme="minorHAnsi" w:cstheme="minorHAnsi"/>
          <w:b/>
        </w:rPr>
        <w:t>GLOSARIO DE TÉRMINOS</w:t>
      </w:r>
    </w:p>
    <w:p w14:paraId="7DC93A90" w14:textId="79E65B9B" w:rsidR="00AF765D" w:rsidRPr="00AF765D" w:rsidRDefault="005A0B90" w:rsidP="00AF765D">
      <w:pPr>
        <w:ind w:left="360"/>
        <w:jc w:val="both"/>
        <w:rPr>
          <w:rFonts w:asciiTheme="minorHAnsi" w:hAnsiTheme="minorHAnsi" w:cstheme="minorHAnsi"/>
          <w:b/>
        </w:rPr>
      </w:pPr>
      <w:r w:rsidRPr="00AF765D">
        <w:rPr>
          <w:rFonts w:asciiTheme="minorHAnsi" w:hAnsiTheme="minorHAnsi" w:cstheme="minorHAnsi"/>
          <w:b/>
        </w:rPr>
        <w:t>Inocuidad</w:t>
      </w:r>
      <w:r w:rsidR="00AF765D" w:rsidRPr="00AF765D">
        <w:rPr>
          <w:rFonts w:asciiTheme="minorHAnsi" w:hAnsiTheme="minorHAnsi" w:cstheme="minorHAnsi"/>
          <w:b/>
        </w:rPr>
        <w:t xml:space="preserve">: </w:t>
      </w:r>
      <w:r w:rsidR="00AF765D" w:rsidRPr="00AF765D">
        <w:rPr>
          <w:rFonts w:asciiTheme="minorHAnsi" w:hAnsiTheme="minorHAnsi" w:cstheme="minorHAnsi"/>
          <w:bCs/>
        </w:rPr>
        <w:t>La garantía de que no causaran perjuicio al consumidor, cuando sean preparados e ingeridos de acuerdo con su uso previsto.</w:t>
      </w:r>
    </w:p>
    <w:p w14:paraId="2E654B23" w14:textId="36A1EB11" w:rsidR="00AF765D" w:rsidRPr="00AF765D" w:rsidRDefault="005A0B90" w:rsidP="00AF765D">
      <w:pPr>
        <w:ind w:left="360"/>
        <w:jc w:val="both"/>
        <w:rPr>
          <w:rFonts w:asciiTheme="minorHAnsi" w:hAnsiTheme="minorHAnsi" w:cstheme="minorHAnsi"/>
          <w:bCs/>
        </w:rPr>
      </w:pPr>
      <w:r w:rsidRPr="004D0C49">
        <w:rPr>
          <w:rFonts w:asciiTheme="minorHAnsi" w:hAnsiTheme="minorHAnsi" w:cstheme="minorHAnsi"/>
          <w:b/>
        </w:rPr>
        <w:t xml:space="preserve">Buenas prácticas agrícolas </w:t>
      </w:r>
      <w:r w:rsidR="00AF765D" w:rsidRPr="004D0C49">
        <w:rPr>
          <w:rFonts w:asciiTheme="minorHAnsi" w:hAnsiTheme="minorHAnsi" w:cstheme="minorHAnsi"/>
          <w:b/>
        </w:rPr>
        <w:t>– BPA:</w:t>
      </w:r>
      <w:r w:rsidR="00AF765D" w:rsidRPr="00AF765D">
        <w:rPr>
          <w:rFonts w:asciiTheme="minorHAnsi" w:hAnsiTheme="minorHAnsi" w:cstheme="minorHAnsi"/>
          <w:b/>
        </w:rPr>
        <w:t xml:space="preserve"> </w:t>
      </w:r>
      <w:r w:rsidR="00AF765D" w:rsidRPr="00AF765D">
        <w:rPr>
          <w:rFonts w:asciiTheme="minorHAnsi" w:hAnsiTheme="minorHAnsi" w:cstheme="minorHAnsi"/>
          <w:bCs/>
        </w:rPr>
        <w:t>Comprenden prácticas para el mejoramiento de los métodos convencionales de producción, haciendo énfasis en la INOCUIDAD del producto, y con el menor impacto de las prácticas de producción sobre el ambiente, la fauna, la flora y la salud de los trabajadores.</w:t>
      </w:r>
    </w:p>
    <w:p w14:paraId="48E42E83" w14:textId="462DD7B2" w:rsidR="00AF765D" w:rsidRPr="00AF765D" w:rsidRDefault="005A0B90" w:rsidP="00AF765D">
      <w:pPr>
        <w:ind w:left="360"/>
        <w:jc w:val="both"/>
        <w:rPr>
          <w:rFonts w:asciiTheme="minorHAnsi" w:hAnsiTheme="minorHAnsi" w:cstheme="minorHAnsi"/>
          <w:bCs/>
        </w:rPr>
      </w:pPr>
      <w:r w:rsidRPr="00AF765D">
        <w:rPr>
          <w:rFonts w:asciiTheme="minorHAnsi" w:hAnsiTheme="minorHAnsi" w:cstheme="minorHAnsi"/>
          <w:b/>
        </w:rPr>
        <w:t>Buenas</w:t>
      </w:r>
      <w:r>
        <w:rPr>
          <w:rFonts w:asciiTheme="minorHAnsi" w:hAnsiTheme="minorHAnsi" w:cstheme="minorHAnsi"/>
          <w:b/>
        </w:rPr>
        <w:t xml:space="preserve"> </w:t>
      </w:r>
      <w:r w:rsidRPr="00AF765D">
        <w:rPr>
          <w:rFonts w:asciiTheme="minorHAnsi" w:hAnsiTheme="minorHAnsi" w:cstheme="minorHAnsi"/>
          <w:b/>
        </w:rPr>
        <w:t>prácticas de manufactura – BPM:</w:t>
      </w:r>
      <w:r w:rsidR="00AF765D" w:rsidRPr="00AF765D">
        <w:rPr>
          <w:rFonts w:asciiTheme="minorHAnsi" w:hAnsiTheme="minorHAnsi" w:cstheme="minorHAnsi"/>
          <w:b/>
        </w:rPr>
        <w:t xml:space="preserve"> </w:t>
      </w:r>
      <w:r w:rsidR="00AF765D" w:rsidRPr="00AF765D">
        <w:rPr>
          <w:rFonts w:asciiTheme="minorHAnsi" w:hAnsiTheme="minorHAnsi" w:cstheme="minorHAnsi"/>
          <w:bCs/>
        </w:rPr>
        <w:t xml:space="preserve">Comprenden </w:t>
      </w:r>
      <w:proofErr w:type="spellStart"/>
      <w:r w:rsidR="00AF765D" w:rsidRPr="00AF765D">
        <w:rPr>
          <w:rFonts w:asciiTheme="minorHAnsi" w:hAnsiTheme="minorHAnsi" w:cstheme="minorHAnsi"/>
          <w:bCs/>
        </w:rPr>
        <w:t>practicas</w:t>
      </w:r>
      <w:proofErr w:type="spellEnd"/>
      <w:r w:rsidR="00AF765D" w:rsidRPr="00AF765D">
        <w:rPr>
          <w:rFonts w:asciiTheme="minorHAnsi" w:hAnsiTheme="minorHAnsi" w:cstheme="minorHAnsi"/>
          <w:bCs/>
        </w:rPr>
        <w:t xml:space="preserve"> encaminadas a prevenir y controlar los peligros para la INOCUIDAD del producto, asociados a las etapas relacionadas con la postcosecha del mismo, considerando el mínimo impacto de tales prácticas sobre el ambiente y la salud de los trabajadores.</w:t>
      </w:r>
    </w:p>
    <w:p w14:paraId="4A1F2815" w14:textId="79E94CFC" w:rsidR="00AF765D" w:rsidRPr="00AF765D" w:rsidRDefault="005A0B90" w:rsidP="00AF765D">
      <w:pPr>
        <w:ind w:left="360"/>
        <w:jc w:val="both"/>
        <w:rPr>
          <w:rFonts w:asciiTheme="minorHAnsi" w:hAnsiTheme="minorHAnsi" w:cstheme="minorHAnsi"/>
          <w:b/>
        </w:rPr>
      </w:pPr>
      <w:r w:rsidRPr="00AF765D">
        <w:rPr>
          <w:rFonts w:asciiTheme="minorHAnsi" w:hAnsiTheme="minorHAnsi" w:cstheme="minorHAnsi"/>
          <w:b/>
        </w:rPr>
        <w:t xml:space="preserve">Buenas prácticas de higiene </w:t>
      </w:r>
      <w:r w:rsidR="00BE6D1A" w:rsidRPr="00AF765D">
        <w:rPr>
          <w:rFonts w:asciiTheme="minorHAnsi" w:hAnsiTheme="minorHAnsi" w:cstheme="minorHAnsi"/>
          <w:b/>
        </w:rPr>
        <w:t xml:space="preserve">– BPH: </w:t>
      </w:r>
      <w:r w:rsidR="00AF765D" w:rsidRPr="00BE6D1A">
        <w:rPr>
          <w:rFonts w:asciiTheme="minorHAnsi" w:hAnsiTheme="minorHAnsi" w:cstheme="minorHAnsi"/>
          <w:bCs/>
        </w:rPr>
        <w:t>Componente horizontal de las BPA y BPM. Comprenden todas las prácticas que buscan asegurar la INOCUIDAD y aptitud del producto, en todas las fases de la cadena alimentaria, con énfasis en los peligros microbiológicos.</w:t>
      </w:r>
    </w:p>
    <w:p w14:paraId="5BB84D67" w14:textId="004A5A5F" w:rsidR="00AF765D" w:rsidRPr="00BE6D1A" w:rsidRDefault="005A0B90" w:rsidP="00AF765D">
      <w:pPr>
        <w:ind w:left="360"/>
        <w:jc w:val="both"/>
        <w:rPr>
          <w:rFonts w:asciiTheme="minorHAnsi" w:hAnsiTheme="minorHAnsi" w:cstheme="minorHAnsi"/>
          <w:bCs/>
        </w:rPr>
      </w:pPr>
      <w:r w:rsidRPr="00AF765D">
        <w:rPr>
          <w:rFonts w:asciiTheme="minorHAnsi" w:hAnsiTheme="minorHAnsi" w:cstheme="minorHAnsi"/>
          <w:b/>
        </w:rPr>
        <w:t>Manejo</w:t>
      </w:r>
      <w:r>
        <w:rPr>
          <w:rFonts w:asciiTheme="minorHAnsi" w:hAnsiTheme="minorHAnsi" w:cstheme="minorHAnsi"/>
          <w:b/>
        </w:rPr>
        <w:t xml:space="preserve"> </w:t>
      </w:r>
      <w:r w:rsidRPr="00AF765D">
        <w:rPr>
          <w:rFonts w:asciiTheme="minorHAnsi" w:hAnsiTheme="minorHAnsi" w:cstheme="minorHAnsi"/>
          <w:b/>
        </w:rPr>
        <w:t>integrado de plagas</w:t>
      </w:r>
      <w:r w:rsidR="00BE6D1A" w:rsidRPr="00AF765D">
        <w:rPr>
          <w:rFonts w:asciiTheme="minorHAnsi" w:hAnsiTheme="minorHAnsi" w:cstheme="minorHAnsi"/>
          <w:b/>
        </w:rPr>
        <w:t xml:space="preserve">: </w:t>
      </w:r>
      <w:r w:rsidR="00AF765D" w:rsidRPr="00BE6D1A">
        <w:rPr>
          <w:rFonts w:asciiTheme="minorHAnsi" w:hAnsiTheme="minorHAnsi" w:cstheme="minorHAnsi"/>
          <w:bCs/>
        </w:rPr>
        <w:t xml:space="preserve">Aplicación racional de una combinación de medidas biológicas, biotecnológicas, químicas, de cultivo o de selección de vegetales, de modo que la utilización de productos fitosanitarios químicos se limite al mínimo necesario para mantener la población de la plaga en niveles </w:t>
      </w:r>
      <w:r w:rsidR="00BE6D1A" w:rsidRPr="00BE6D1A">
        <w:rPr>
          <w:rFonts w:asciiTheme="minorHAnsi" w:hAnsiTheme="minorHAnsi" w:cstheme="minorHAnsi"/>
          <w:bCs/>
        </w:rPr>
        <w:t>inferiores a los que producirían daños o perdidas inaceptables desde un punto de vista económico.</w:t>
      </w:r>
    </w:p>
    <w:p w14:paraId="2E8CF1FA" w14:textId="23D38474" w:rsidR="00AF765D" w:rsidRPr="00BE6D1A" w:rsidRDefault="005A0B90" w:rsidP="00AF765D">
      <w:pPr>
        <w:ind w:left="360"/>
        <w:jc w:val="both"/>
        <w:rPr>
          <w:rFonts w:asciiTheme="minorHAnsi" w:hAnsiTheme="minorHAnsi" w:cstheme="minorHAnsi"/>
          <w:bCs/>
        </w:rPr>
      </w:pPr>
      <w:r w:rsidRPr="00AF765D">
        <w:rPr>
          <w:rFonts w:asciiTheme="minorHAnsi" w:hAnsiTheme="minorHAnsi" w:cstheme="minorHAnsi"/>
          <w:b/>
        </w:rPr>
        <w:t>Periodo</w:t>
      </w:r>
      <w:r>
        <w:rPr>
          <w:rFonts w:asciiTheme="minorHAnsi" w:hAnsiTheme="minorHAnsi" w:cstheme="minorHAnsi"/>
          <w:b/>
        </w:rPr>
        <w:t xml:space="preserve"> </w:t>
      </w:r>
      <w:r w:rsidRPr="00AF765D">
        <w:rPr>
          <w:rFonts w:asciiTheme="minorHAnsi" w:hAnsiTheme="minorHAnsi" w:cstheme="minorHAnsi"/>
          <w:b/>
        </w:rPr>
        <w:t>de carencia</w:t>
      </w:r>
      <w:r w:rsidR="00BE6D1A" w:rsidRPr="00AF765D">
        <w:rPr>
          <w:rFonts w:asciiTheme="minorHAnsi" w:hAnsiTheme="minorHAnsi" w:cstheme="minorHAnsi"/>
          <w:b/>
        </w:rPr>
        <w:t xml:space="preserve">: </w:t>
      </w:r>
      <w:r w:rsidR="00AF765D" w:rsidRPr="00BE6D1A">
        <w:rPr>
          <w:rFonts w:asciiTheme="minorHAnsi" w:hAnsiTheme="minorHAnsi" w:cstheme="minorHAnsi"/>
          <w:bCs/>
        </w:rPr>
        <w:t>Periodo entre la última aplicación de un agroquímico y el momento de la cosecha.</w:t>
      </w:r>
    </w:p>
    <w:p w14:paraId="5D70733D" w14:textId="5135936E" w:rsidR="00AF765D" w:rsidRPr="003E35AA" w:rsidRDefault="005A0B90" w:rsidP="00AF765D">
      <w:pPr>
        <w:ind w:left="360"/>
        <w:jc w:val="both"/>
        <w:rPr>
          <w:rFonts w:asciiTheme="minorHAnsi" w:hAnsiTheme="minorHAnsi" w:cstheme="minorHAnsi"/>
          <w:bCs/>
        </w:rPr>
      </w:pPr>
      <w:r w:rsidRPr="00AF765D">
        <w:rPr>
          <w:rFonts w:asciiTheme="minorHAnsi" w:hAnsiTheme="minorHAnsi" w:cstheme="minorHAnsi"/>
          <w:b/>
        </w:rPr>
        <w:t>sostenibilidad:</w:t>
      </w:r>
      <w:r w:rsidR="00AF765D" w:rsidRPr="00AF765D">
        <w:rPr>
          <w:rFonts w:asciiTheme="minorHAnsi" w:hAnsiTheme="minorHAnsi" w:cstheme="minorHAnsi"/>
          <w:b/>
        </w:rPr>
        <w:t xml:space="preserve"> </w:t>
      </w:r>
      <w:r w:rsidR="00AF765D" w:rsidRPr="003E35AA">
        <w:rPr>
          <w:rFonts w:asciiTheme="minorHAnsi" w:hAnsiTheme="minorHAnsi" w:cstheme="minorHAnsi"/>
          <w:bCs/>
        </w:rPr>
        <w:t>Capacidad de atender las necesidades actuales sin sacrificar las capacidades de las generaciones futuras para satisfacer las suyas.</w:t>
      </w:r>
    </w:p>
    <w:p w14:paraId="6698CF88" w14:textId="3FD1F63B" w:rsidR="00AF765D" w:rsidRPr="00AF765D" w:rsidRDefault="003E35AA" w:rsidP="00AF765D">
      <w:pPr>
        <w:ind w:left="360"/>
        <w:jc w:val="both"/>
        <w:rPr>
          <w:rFonts w:asciiTheme="minorHAnsi" w:hAnsiTheme="minorHAnsi" w:cstheme="minorHAnsi"/>
          <w:b/>
        </w:rPr>
      </w:pPr>
      <w:r w:rsidRPr="00AF765D">
        <w:rPr>
          <w:rFonts w:asciiTheme="minorHAnsi" w:hAnsiTheme="minorHAnsi" w:cstheme="minorHAnsi"/>
          <w:b/>
        </w:rPr>
        <w:t>S</w:t>
      </w:r>
      <w:r w:rsidR="005A0B90" w:rsidRPr="00AF765D">
        <w:rPr>
          <w:rFonts w:asciiTheme="minorHAnsi" w:hAnsiTheme="minorHAnsi" w:cstheme="minorHAnsi"/>
          <w:b/>
        </w:rPr>
        <w:t>eguridad</w:t>
      </w:r>
      <w:r w:rsidRPr="00AF765D">
        <w:rPr>
          <w:rFonts w:asciiTheme="minorHAnsi" w:hAnsiTheme="minorHAnsi" w:cstheme="minorHAnsi"/>
          <w:b/>
        </w:rPr>
        <w:t xml:space="preserve"> </w:t>
      </w:r>
      <w:r w:rsidR="005A0B90" w:rsidRPr="00AF765D">
        <w:rPr>
          <w:rFonts w:asciiTheme="minorHAnsi" w:hAnsiTheme="minorHAnsi" w:cstheme="minorHAnsi"/>
          <w:b/>
        </w:rPr>
        <w:t>alimentaria</w:t>
      </w:r>
      <w:r w:rsidRPr="00AF765D">
        <w:rPr>
          <w:rFonts w:asciiTheme="minorHAnsi" w:hAnsiTheme="minorHAnsi" w:cstheme="minorHAnsi"/>
          <w:b/>
        </w:rPr>
        <w:t xml:space="preserve">: </w:t>
      </w:r>
      <w:r w:rsidR="00AF765D" w:rsidRPr="003E35AA">
        <w:rPr>
          <w:rFonts w:asciiTheme="minorHAnsi" w:hAnsiTheme="minorHAnsi" w:cstheme="minorHAnsi"/>
          <w:bCs/>
        </w:rPr>
        <w:t xml:space="preserve">Garantía de que la población tendrá acceso físico y económico a alimentos suficientes e inocuos y de una calidad nutricional </w:t>
      </w:r>
      <w:r w:rsidR="0031135B" w:rsidRPr="003E35AA">
        <w:rPr>
          <w:rFonts w:asciiTheme="minorHAnsi" w:hAnsiTheme="minorHAnsi" w:cstheme="minorHAnsi"/>
          <w:bCs/>
        </w:rPr>
        <w:t>apropiada,</w:t>
      </w:r>
      <w:r w:rsidR="00AF765D" w:rsidRPr="003E35AA">
        <w:rPr>
          <w:rFonts w:asciiTheme="minorHAnsi" w:hAnsiTheme="minorHAnsi" w:cstheme="minorHAnsi"/>
          <w:bCs/>
        </w:rPr>
        <w:t xml:space="preserve"> para satisfacer sus necesidades nutricionales y sus preferencias alimentarias a fin de llevar una vida activa y sana.</w:t>
      </w:r>
    </w:p>
    <w:p w14:paraId="37C211D1" w14:textId="23282472" w:rsidR="00BE6D1A" w:rsidRDefault="005A0B90" w:rsidP="00AF765D">
      <w:pPr>
        <w:ind w:left="360"/>
        <w:jc w:val="both"/>
        <w:rPr>
          <w:rFonts w:asciiTheme="minorHAnsi" w:hAnsiTheme="minorHAnsi" w:cstheme="minorHAnsi"/>
          <w:bCs/>
        </w:rPr>
      </w:pPr>
      <w:r w:rsidRPr="00AF765D">
        <w:rPr>
          <w:rFonts w:asciiTheme="minorHAnsi" w:hAnsiTheme="minorHAnsi" w:cstheme="minorHAnsi"/>
          <w:b/>
        </w:rPr>
        <w:t>Trazabilidad</w:t>
      </w:r>
      <w:r>
        <w:rPr>
          <w:rFonts w:asciiTheme="minorHAnsi" w:hAnsiTheme="minorHAnsi" w:cstheme="minorHAnsi"/>
          <w:b/>
        </w:rPr>
        <w:t>: e</w:t>
      </w:r>
      <w:r w:rsidRPr="00AF765D">
        <w:rPr>
          <w:rFonts w:asciiTheme="minorHAnsi" w:hAnsiTheme="minorHAnsi" w:cstheme="minorHAnsi"/>
          <w:b/>
        </w:rPr>
        <w:t>s</w:t>
      </w:r>
      <w:r w:rsidR="00AF765D" w:rsidRPr="00BE6D1A">
        <w:rPr>
          <w:rFonts w:asciiTheme="minorHAnsi" w:hAnsiTheme="minorHAnsi" w:cstheme="minorHAnsi"/>
          <w:bCs/>
        </w:rPr>
        <w:t xml:space="preserve"> la capacidad para seguir el movimiento de un alimento a través de etapa(s) especificada(s) de la producción, transformación y distribución.</w:t>
      </w:r>
    </w:p>
    <w:p w14:paraId="184478DC" w14:textId="1AAB46A6" w:rsidR="002E4055" w:rsidRDefault="002E4055" w:rsidP="00AF765D">
      <w:pPr>
        <w:ind w:left="360"/>
        <w:jc w:val="both"/>
        <w:rPr>
          <w:rFonts w:asciiTheme="minorHAnsi" w:hAnsiTheme="minorHAnsi" w:cstheme="minorHAnsi"/>
          <w:color w:val="222222"/>
          <w:shd w:val="clear" w:color="auto" w:fill="FFFFFF"/>
        </w:rPr>
      </w:pPr>
      <w:r w:rsidRPr="00F5449A">
        <w:rPr>
          <w:rFonts w:asciiTheme="minorHAnsi" w:hAnsiTheme="minorHAnsi" w:cstheme="minorHAnsi"/>
          <w:b/>
        </w:rPr>
        <w:lastRenderedPageBreak/>
        <w:t>BPA</w:t>
      </w:r>
      <w:r w:rsidRPr="00F5449A">
        <w:rPr>
          <w:rFonts w:asciiTheme="minorHAnsi" w:hAnsiTheme="minorHAnsi" w:cstheme="minorHAnsi"/>
        </w:rPr>
        <w:t>: L</w:t>
      </w:r>
      <w:r w:rsidRPr="00F5449A">
        <w:rPr>
          <w:rFonts w:asciiTheme="minorHAnsi" w:hAnsiTheme="minorHAnsi" w:cstheme="minorHAnsi"/>
          <w:color w:val="222222"/>
          <w:shd w:val="clear" w:color="auto" w:fill="FFFFFF"/>
        </w:rPr>
        <w:t>as buenas prácticas agrícolas son los métodos específicos, que una vez aplicados a la agricultura, producen alimentos para el consumo o el procesado de forma segura y saludable.</w:t>
      </w:r>
    </w:p>
    <w:p w14:paraId="6EA80568" w14:textId="70396529" w:rsidR="00047509" w:rsidRDefault="005A0B90" w:rsidP="00047509">
      <w:pPr>
        <w:ind w:left="360"/>
        <w:jc w:val="both"/>
        <w:rPr>
          <w:rFonts w:asciiTheme="minorHAnsi" w:hAnsiTheme="minorHAnsi" w:cstheme="minorHAnsi"/>
          <w:color w:val="222222"/>
          <w:shd w:val="clear" w:color="auto" w:fill="FFFFFF"/>
        </w:rPr>
      </w:pPr>
      <w:r w:rsidRPr="00047509">
        <w:rPr>
          <w:rFonts w:asciiTheme="minorHAnsi" w:hAnsiTheme="minorHAnsi" w:cstheme="minorHAnsi"/>
          <w:b/>
          <w:color w:val="222222"/>
          <w:shd w:val="clear" w:color="auto" w:fill="FFFFFF"/>
        </w:rPr>
        <w:t>Biotecnología</w:t>
      </w:r>
      <w:r>
        <w:rPr>
          <w:rFonts w:asciiTheme="minorHAnsi" w:hAnsiTheme="minorHAnsi" w:cstheme="minorHAnsi"/>
          <w:b/>
          <w:color w:val="222222"/>
          <w:shd w:val="clear" w:color="auto" w:fill="FFFFFF"/>
        </w:rPr>
        <w:t>:</w:t>
      </w:r>
      <w:r w:rsidR="00047509" w:rsidRPr="00047509">
        <w:rPr>
          <w:rFonts w:asciiTheme="minorHAnsi" w:hAnsiTheme="minorHAnsi" w:cstheme="minorHAnsi"/>
          <w:color w:val="222222"/>
          <w:shd w:val="clear" w:color="auto" w:fill="FFFFFF"/>
        </w:rPr>
        <w:t xml:space="preserve"> agrupa todo el conjunto de técnicas, procesos y métodos que utilizan organismos vivos, como las bacterias, hongos y virus, partes de ellos o sistemas biológicos derivados de los mismos. Esto con la finalidad de generar y/o mejorar bienes y/o procesos que sean de interés para el ser humano.</w:t>
      </w:r>
    </w:p>
    <w:p w14:paraId="3CABD7D8" w14:textId="5E7F6E82" w:rsidR="00D47344" w:rsidRDefault="005A0B90" w:rsidP="00047509">
      <w:pPr>
        <w:ind w:left="360"/>
        <w:jc w:val="both"/>
      </w:pPr>
      <w:r w:rsidRPr="00D47344">
        <w:rPr>
          <w:b/>
        </w:rPr>
        <w:t>Registro de producto</w:t>
      </w:r>
      <w:r w:rsidR="00D47344" w:rsidRPr="00D47344">
        <w:rPr>
          <w:b/>
        </w:rPr>
        <w:t>:</w:t>
      </w:r>
      <w:r w:rsidR="00D47344">
        <w:t xml:space="preserve"> Proceso técnico-administrativo por el cual el ICA aprueba la utilización y venta de un </w:t>
      </w:r>
      <w:r w:rsidR="007874E3">
        <w:t>bioinsumos</w:t>
      </w:r>
      <w:r w:rsidR="00D47344">
        <w:t xml:space="preserve"> para uso agrícola, de conformidad con lo establecido en la presente resolución. </w:t>
      </w:r>
    </w:p>
    <w:p w14:paraId="36BA6899" w14:textId="77777777" w:rsidR="003821B6" w:rsidRDefault="003821B6" w:rsidP="003821B6">
      <w:pPr>
        <w:numPr>
          <w:ilvl w:val="0"/>
          <w:numId w:val="41"/>
        </w:numPr>
        <w:spacing w:after="12"/>
        <w:ind w:right="46" w:hanging="360"/>
        <w:jc w:val="both"/>
      </w:pPr>
      <w:r>
        <w:rPr>
          <w:b/>
        </w:rPr>
        <w:t>Modelo (70:20:10):</w:t>
      </w:r>
      <w:r>
        <w:t xml:space="preserve"> Afirma que el aprendizaje más efectivo se produce cuando la persona dedica el 10 % de su tiempo a cursos de formación presenciales u online (educación), el 20 % a aprender de otras personas como compañeros, miembros de un equipo, mentores u otros profesionales (exposición) y el 70 % del tiempo trabajando (experiencia). </w:t>
      </w:r>
    </w:p>
    <w:p w14:paraId="284B8874" w14:textId="77777777" w:rsidR="003821B6" w:rsidRDefault="003821B6" w:rsidP="003821B6">
      <w:pPr>
        <w:numPr>
          <w:ilvl w:val="0"/>
          <w:numId w:val="41"/>
        </w:numPr>
        <w:spacing w:after="39"/>
        <w:ind w:right="46" w:hanging="360"/>
        <w:jc w:val="both"/>
      </w:pPr>
      <w:r>
        <w:rPr>
          <w:b/>
        </w:rPr>
        <w:t>Modelo de los cuatro niveles de evaluación de Kirkpatrick</w:t>
      </w:r>
      <w:r>
        <w:t xml:space="preserve">: Evaluación de la formación a cuatro niveles, nivel 1 (la reacción), nivel 2 (el aprendizaje), nivel 3 (los comportamientos) y nivel 4 (los resultados) que representan una secuencia coherente de evaluar las acciones formativas. </w:t>
      </w:r>
    </w:p>
    <w:p w14:paraId="74BE9FEE" w14:textId="77777777" w:rsidR="003821B6" w:rsidRDefault="003821B6" w:rsidP="003821B6">
      <w:pPr>
        <w:numPr>
          <w:ilvl w:val="0"/>
          <w:numId w:val="41"/>
        </w:numPr>
        <w:spacing w:after="38"/>
        <w:ind w:right="46" w:hanging="360"/>
        <w:jc w:val="both"/>
      </w:pPr>
      <w:r>
        <w:rPr>
          <w:b/>
        </w:rPr>
        <w:t>Mejora del rendimiento humano - HPI (Human Performance Improvement):</w:t>
      </w:r>
      <w:r>
        <w:t xml:space="preserve"> Enfoques liderados en el mundo por la Sociedad Internacional para la Mejora del Desempeño o ISPI por sus siglas en inglés (International Society for Performance Improvement), con el fin de suscitar nuevos caminos que permitan a los asistentes convertir la capacitación impartida en sus empresas en mejoras reales del desempeño de las personas y de los equipos de trabajo. ISPI es la sociedad líder en el mundo en el estudio del desempeño de personas, equipos, organizaciones y su impacto social. </w:t>
      </w:r>
    </w:p>
    <w:p w14:paraId="500A6CD7" w14:textId="77777777" w:rsidR="003821B6" w:rsidRDefault="003821B6" w:rsidP="003821B6">
      <w:pPr>
        <w:numPr>
          <w:ilvl w:val="0"/>
          <w:numId w:val="41"/>
        </w:numPr>
        <w:spacing w:after="12"/>
        <w:ind w:right="46" w:hanging="360"/>
        <w:jc w:val="both"/>
      </w:pPr>
      <w:r>
        <w:rPr>
          <w:b/>
        </w:rPr>
        <w:t>Framework:</w:t>
      </w:r>
      <w:r>
        <w:t xml:space="preserve"> Marco de referencia </w:t>
      </w:r>
    </w:p>
    <w:p w14:paraId="3AFE45DA" w14:textId="77777777" w:rsidR="003821B6" w:rsidRDefault="003821B6" w:rsidP="003821B6">
      <w:pPr>
        <w:numPr>
          <w:ilvl w:val="0"/>
          <w:numId w:val="41"/>
        </w:numPr>
        <w:spacing w:after="38"/>
        <w:ind w:right="46" w:hanging="360"/>
        <w:jc w:val="both"/>
      </w:pPr>
      <w:r>
        <w:rPr>
          <w:b/>
        </w:rPr>
        <w:t>Ecosistema de aprendizaje:</w:t>
      </w:r>
      <w:r>
        <w:t xml:space="preserve"> Un ecosistema de aprendizaje supone un sistema en movimiento, un sistema dinámico y en constante cambio que se contrapone a sistemas estáticos que permanecen a lo largo del tiempo </w:t>
      </w:r>
    </w:p>
    <w:p w14:paraId="47CA9C8E" w14:textId="77777777" w:rsidR="003821B6" w:rsidRDefault="003821B6" w:rsidP="003821B6">
      <w:pPr>
        <w:numPr>
          <w:ilvl w:val="0"/>
          <w:numId w:val="41"/>
        </w:numPr>
        <w:spacing w:after="12"/>
        <w:ind w:right="46" w:hanging="360"/>
        <w:jc w:val="both"/>
      </w:pPr>
      <w:r>
        <w:rPr>
          <w:b/>
        </w:rPr>
        <w:t>ROI:</w:t>
      </w:r>
      <w:r>
        <w:t xml:space="preserve"> Retorno de la Inversión </w:t>
      </w:r>
    </w:p>
    <w:p w14:paraId="42E4BDB1" w14:textId="77777777" w:rsidR="003821B6" w:rsidRDefault="003821B6" w:rsidP="003821B6">
      <w:pPr>
        <w:numPr>
          <w:ilvl w:val="0"/>
          <w:numId w:val="41"/>
        </w:numPr>
        <w:spacing w:after="38"/>
        <w:ind w:right="46" w:hanging="360"/>
        <w:jc w:val="both"/>
      </w:pPr>
      <w:r>
        <w:rPr>
          <w:b/>
        </w:rPr>
        <w:t>Alcance</w:t>
      </w:r>
      <w:r>
        <w:t xml:space="preserve">: Se refiere a la amplitud y profundidad de cualquier actividad, proyecto o programa. Por ejemplo: alcance geográfico, alcance poblacional, etc...  </w:t>
      </w:r>
    </w:p>
    <w:p w14:paraId="5C4DFB6D" w14:textId="77777777" w:rsidR="003821B6" w:rsidRDefault="003821B6" w:rsidP="003821B6">
      <w:pPr>
        <w:numPr>
          <w:ilvl w:val="0"/>
          <w:numId w:val="41"/>
        </w:numPr>
        <w:spacing w:after="12"/>
        <w:ind w:right="46" w:hanging="360"/>
        <w:jc w:val="both"/>
      </w:pPr>
      <w:r>
        <w:rPr>
          <w:b/>
        </w:rPr>
        <w:t>Amenazas</w:t>
      </w:r>
      <w:r>
        <w:t xml:space="preserve">: Factores que ponen en peligro los objetivos planificados.  </w:t>
      </w:r>
    </w:p>
    <w:p w14:paraId="36B3736B" w14:textId="77777777" w:rsidR="003821B6" w:rsidRDefault="003821B6" w:rsidP="003821B6">
      <w:pPr>
        <w:numPr>
          <w:ilvl w:val="0"/>
          <w:numId w:val="41"/>
        </w:numPr>
        <w:spacing w:after="38"/>
        <w:ind w:right="46" w:hanging="360"/>
        <w:jc w:val="both"/>
      </w:pPr>
      <w:r>
        <w:rPr>
          <w:b/>
        </w:rPr>
        <w:t>Análisis de alternativas:</w:t>
      </w:r>
      <w:r>
        <w:t xml:space="preserve"> Consiste en analizar las diferentes alternativas que se disponen para lograr el objetivo propuesto. Estas identifican diversas estrategias del proyecto, algunas de las cuales se analizan posteriormente usando los criterios de costo, tiempo, riesgo, recursos técnicos y humanos, apoyo a otras instituciones, etc... </w:t>
      </w:r>
    </w:p>
    <w:p w14:paraId="1D5F9C27" w14:textId="77777777" w:rsidR="003821B6" w:rsidRDefault="003821B6" w:rsidP="003821B6">
      <w:pPr>
        <w:numPr>
          <w:ilvl w:val="0"/>
          <w:numId w:val="41"/>
        </w:numPr>
        <w:spacing w:after="38"/>
        <w:ind w:right="46" w:hanging="360"/>
        <w:jc w:val="both"/>
      </w:pPr>
      <w:r>
        <w:rPr>
          <w:b/>
        </w:rPr>
        <w:lastRenderedPageBreak/>
        <w:t>Análisis de situación:</w:t>
      </w:r>
      <w:r>
        <w:t xml:space="preserve"> Permite detectar y diagnosticar las condiciones actuales del escenario o contexto en el cual se desarrollará un proyecto/programa y reflexionar sobre las causas de los problemas y posibles efectos. Examina los elementos que conforman un cuadro de situación (fortalezas, debilidades y oportunidades, amenazas).  </w:t>
      </w:r>
    </w:p>
    <w:p w14:paraId="77F63432" w14:textId="77777777" w:rsidR="003821B6" w:rsidRDefault="003821B6" w:rsidP="003821B6">
      <w:pPr>
        <w:numPr>
          <w:ilvl w:val="0"/>
          <w:numId w:val="41"/>
        </w:numPr>
        <w:spacing w:after="38"/>
        <w:ind w:right="46" w:hanging="360"/>
        <w:jc w:val="both"/>
      </w:pPr>
      <w:r>
        <w:rPr>
          <w:b/>
        </w:rPr>
        <w:t>Análisis de los interesados</w:t>
      </w:r>
      <w:r>
        <w:t xml:space="preserve">: Es un diagnóstico de los intereses y preocupaciones de aquellos que podrían verse afectados por un proyecto o que podrían afectar su resultado.  </w:t>
      </w:r>
    </w:p>
    <w:p w14:paraId="3B3D4C90" w14:textId="77777777" w:rsidR="003821B6" w:rsidRDefault="003821B6" w:rsidP="003821B6">
      <w:pPr>
        <w:numPr>
          <w:ilvl w:val="0"/>
          <w:numId w:val="41"/>
        </w:numPr>
        <w:spacing w:after="38"/>
        <w:ind w:right="46" w:hanging="360"/>
        <w:jc w:val="both"/>
      </w:pPr>
      <w:r>
        <w:rPr>
          <w:b/>
        </w:rPr>
        <w:t>Análisis de viabilidad</w:t>
      </w:r>
      <w:r>
        <w:t xml:space="preserve">: Permite verificar en qué medida los efectos positivos del proyecto continuarán después de que la ayuda externa haya finalizado.  </w:t>
      </w:r>
    </w:p>
    <w:p w14:paraId="39AF0774" w14:textId="77777777" w:rsidR="003821B6" w:rsidRDefault="003821B6" w:rsidP="003821B6">
      <w:pPr>
        <w:numPr>
          <w:ilvl w:val="0"/>
          <w:numId w:val="41"/>
        </w:numPr>
        <w:spacing w:after="39"/>
        <w:ind w:right="46" w:hanging="360"/>
        <w:jc w:val="both"/>
      </w:pPr>
      <w:r>
        <w:rPr>
          <w:b/>
        </w:rPr>
        <w:t>Análisis DOFA</w:t>
      </w:r>
      <w:r>
        <w:t xml:space="preserve"> (Debilidades, Oportunidades, Fortalezas y Amenazas; también denominado FODA: Es una de las técnicas evaluativos más utilizadas en la elaboración de un diagnóstico interno y del contexto externo en el cual se está actuando. </w:t>
      </w:r>
    </w:p>
    <w:p w14:paraId="0ABDD080" w14:textId="77777777" w:rsidR="003821B6" w:rsidRDefault="003821B6" w:rsidP="003821B6">
      <w:pPr>
        <w:numPr>
          <w:ilvl w:val="0"/>
          <w:numId w:val="41"/>
        </w:numPr>
        <w:spacing w:after="38"/>
        <w:ind w:right="46" w:hanging="360"/>
        <w:jc w:val="both"/>
      </w:pPr>
      <w:r>
        <w:rPr>
          <w:b/>
        </w:rPr>
        <w:t>Análisis institucional:</w:t>
      </w:r>
      <w:r>
        <w:t xml:space="preserve"> Es un diagnóstico en profundidad de la entidad en su contexto interno y externo; supone el análisis organizado a los efectos de identificar y priorizar sus problemas, causas y consecuencias; implica evaluar la entidad en términos de sus capacidades, sistemas, estructuras y políticas, y en relación a un contexto externo que le permite el logro de sus objetivos. Por lo tanto, se trata de un diagnóstico acerca de la institución en el cual debería destacarse: enunciado de las políticas; capacidad de conducción, capacidad de acción, recursos y metodologías a través de las cuales ejecuta una política, programas y/o proyectos.  </w:t>
      </w:r>
    </w:p>
    <w:p w14:paraId="2EF46C6F" w14:textId="77777777" w:rsidR="003821B6" w:rsidRDefault="003821B6" w:rsidP="003821B6">
      <w:pPr>
        <w:numPr>
          <w:ilvl w:val="0"/>
          <w:numId w:val="41"/>
        </w:numPr>
        <w:spacing w:after="39"/>
        <w:ind w:right="46" w:hanging="360"/>
        <w:jc w:val="both"/>
      </w:pPr>
      <w:r>
        <w:rPr>
          <w:b/>
        </w:rPr>
        <w:t>Articulación</w:t>
      </w:r>
      <w:r>
        <w:t xml:space="preserve">: Es el área de contacto o unión entre entidades con objetivos afines, que permite coordinar de manera coherente, y a veces compartir, acciones y recursos para multiplicar el alcance; lograr más efectos e impacto/s.  </w:t>
      </w:r>
    </w:p>
    <w:p w14:paraId="71F09F0F" w14:textId="77777777" w:rsidR="003821B6" w:rsidRDefault="003821B6" w:rsidP="003821B6">
      <w:pPr>
        <w:numPr>
          <w:ilvl w:val="0"/>
          <w:numId w:val="41"/>
        </w:numPr>
        <w:spacing w:after="12"/>
        <w:ind w:right="46" w:hanging="360"/>
        <w:jc w:val="both"/>
      </w:pPr>
      <w:r>
        <w:rPr>
          <w:b/>
        </w:rPr>
        <w:t>Atribución</w:t>
      </w:r>
      <w:r>
        <w:t>: Es la medida en que los efectos (de desarrollo) observados pueden atribuirse a una intervención específica o a la actuación de una o más partes del programa teniendo en cuenta otras intervenciones y/o factores exógenos (previstos o imprevistos).</w:t>
      </w:r>
      <w:r>
        <w:rPr>
          <w:b/>
        </w:rPr>
        <w:t xml:space="preserve"> </w:t>
      </w:r>
    </w:p>
    <w:p w14:paraId="37130041" w14:textId="77777777" w:rsidR="003821B6" w:rsidRDefault="003821B6" w:rsidP="003821B6">
      <w:pPr>
        <w:numPr>
          <w:ilvl w:val="0"/>
          <w:numId w:val="41"/>
        </w:numPr>
        <w:spacing w:after="39"/>
        <w:ind w:right="46" w:hanging="360"/>
        <w:jc w:val="both"/>
      </w:pPr>
      <w:r>
        <w:rPr>
          <w:b/>
        </w:rPr>
        <w:t>Base de datos</w:t>
      </w:r>
      <w:r>
        <w:t xml:space="preserve"> (archivo): Conjunto de datos almacenados de manera organizada y sistemática, que pertenecen a un mismo contexto y se relacionan entre sí, los cuales son registrados o recolectados para su posterior uso.  </w:t>
      </w:r>
    </w:p>
    <w:p w14:paraId="6EFD968D" w14:textId="77777777" w:rsidR="003821B6" w:rsidRDefault="003821B6" w:rsidP="003821B6">
      <w:pPr>
        <w:numPr>
          <w:ilvl w:val="0"/>
          <w:numId w:val="41"/>
        </w:numPr>
        <w:spacing w:after="38"/>
        <w:ind w:right="46" w:hanging="360"/>
        <w:jc w:val="both"/>
      </w:pPr>
      <w:r>
        <w:rPr>
          <w:b/>
        </w:rPr>
        <w:t>Beneficiarios</w:t>
      </w:r>
      <w:r>
        <w:t xml:space="preserve">: Se trata de la población objetivo del Programa o Proyecto. Los beneficiarios pueden ser directos (Por ejemplo: aquellos que reciben un subsidio) e indirectos (Por ejemplo: la organización vecinal que utiliza o recibe en parte aportes de los subsidiados para realizar otras tareas o favorecer la realización de otros proyectos). </w:t>
      </w:r>
    </w:p>
    <w:p w14:paraId="1185905E" w14:textId="77777777" w:rsidR="003821B6" w:rsidRDefault="003821B6" w:rsidP="003821B6">
      <w:pPr>
        <w:numPr>
          <w:ilvl w:val="0"/>
          <w:numId w:val="41"/>
        </w:numPr>
        <w:spacing w:after="38"/>
        <w:ind w:right="46" w:hanging="360"/>
        <w:jc w:val="both"/>
      </w:pPr>
      <w:r>
        <w:rPr>
          <w:b/>
        </w:rPr>
        <w:t>Beneficio</w:t>
      </w:r>
      <w:r>
        <w:t xml:space="preserve">: Los resultados positivos de un proyecto en el desarrollo personal, material, económico o social de los beneficiarios.  </w:t>
      </w:r>
    </w:p>
    <w:p w14:paraId="4C00246A" w14:textId="77777777" w:rsidR="003821B6" w:rsidRDefault="003821B6" w:rsidP="003821B6">
      <w:pPr>
        <w:numPr>
          <w:ilvl w:val="0"/>
          <w:numId w:val="41"/>
        </w:numPr>
        <w:spacing w:after="38"/>
        <w:ind w:right="46" w:hanging="360"/>
        <w:jc w:val="both"/>
      </w:pPr>
      <w:r>
        <w:rPr>
          <w:b/>
        </w:rPr>
        <w:lastRenderedPageBreak/>
        <w:t xml:space="preserve">Circunstancia: </w:t>
      </w:r>
      <w:r>
        <w:t xml:space="preserve">Eventos que forman parte del contexto situacional, que ocurren con independencia de la voluntad del actor y que pueden influir favorable o desfavorablemente en la construcción de la viabilidad de un plan.  </w:t>
      </w:r>
    </w:p>
    <w:p w14:paraId="3C81CE2D" w14:textId="77777777" w:rsidR="003821B6" w:rsidRDefault="003821B6" w:rsidP="003821B6">
      <w:pPr>
        <w:numPr>
          <w:ilvl w:val="0"/>
          <w:numId w:val="41"/>
        </w:numPr>
        <w:spacing w:after="39"/>
        <w:ind w:right="46" w:hanging="360"/>
        <w:jc w:val="both"/>
      </w:pPr>
      <w:r>
        <w:rPr>
          <w:b/>
        </w:rPr>
        <w:t>Coherencia</w:t>
      </w:r>
      <w:r>
        <w:t xml:space="preserve">: Lo que presenta relación lógica y adecuada entre las diversas partes o componentes más importantes de un proyecto. </w:t>
      </w:r>
    </w:p>
    <w:p w14:paraId="5ACF5BC1" w14:textId="77777777" w:rsidR="003821B6" w:rsidRDefault="003821B6" w:rsidP="003821B6">
      <w:pPr>
        <w:numPr>
          <w:ilvl w:val="0"/>
          <w:numId w:val="41"/>
        </w:numPr>
        <w:spacing w:after="42"/>
        <w:ind w:right="46" w:hanging="360"/>
        <w:jc w:val="both"/>
      </w:pPr>
      <w:r>
        <w:rPr>
          <w:b/>
        </w:rPr>
        <w:t>Costo-Beneficio</w:t>
      </w:r>
      <w:r>
        <w:t xml:space="preserve">: Es el grado en que el proyecto beneficiará al mayor número de personas al menor costo razonable. Responde a la lógica de alcanzar los mayores resultados con la optimización en el uso de los recursos. </w:t>
      </w:r>
    </w:p>
    <w:p w14:paraId="5FFFD8EC" w14:textId="77777777" w:rsidR="003821B6" w:rsidRDefault="003821B6" w:rsidP="003821B6">
      <w:pPr>
        <w:numPr>
          <w:ilvl w:val="0"/>
          <w:numId w:val="41"/>
        </w:numPr>
        <w:spacing w:after="39"/>
        <w:ind w:right="46" w:hanging="360"/>
        <w:jc w:val="both"/>
      </w:pPr>
      <w:r>
        <w:rPr>
          <w:b/>
        </w:rPr>
        <w:t xml:space="preserve">Cualitativo: </w:t>
      </w:r>
      <w:r>
        <w:t xml:space="preserve">Características de definición (por ej. indicadores cualitativos) que no pueden ser cuantificadas. Implica el uso de percepciones y juicios.  </w:t>
      </w:r>
    </w:p>
    <w:p w14:paraId="7531BF75" w14:textId="77777777" w:rsidR="003821B6" w:rsidRDefault="003821B6" w:rsidP="003821B6">
      <w:pPr>
        <w:numPr>
          <w:ilvl w:val="0"/>
          <w:numId w:val="41"/>
        </w:numPr>
        <w:spacing w:after="38"/>
        <w:ind w:right="46" w:hanging="360"/>
        <w:jc w:val="both"/>
      </w:pPr>
      <w:r>
        <w:rPr>
          <w:b/>
        </w:rPr>
        <w:t>Cuantitativo:</w:t>
      </w:r>
      <w:r>
        <w:t xml:space="preserve"> Se refiere a algo medido o susceptible de ser medido que se expresa en montos o cantidades.  </w:t>
      </w:r>
    </w:p>
    <w:p w14:paraId="108AD0A9" w14:textId="77777777" w:rsidR="003821B6" w:rsidRDefault="003821B6" w:rsidP="003821B6">
      <w:pPr>
        <w:numPr>
          <w:ilvl w:val="0"/>
          <w:numId w:val="41"/>
        </w:numPr>
        <w:spacing w:after="38"/>
        <w:ind w:right="46" w:hanging="360"/>
        <w:jc w:val="both"/>
      </w:pPr>
      <w:r>
        <w:rPr>
          <w:b/>
        </w:rPr>
        <w:t>Desarrollo institucional</w:t>
      </w:r>
      <w:r>
        <w:t xml:space="preserve">: Es un ámbito o dimensión de las organizaciones que tienen como finalidad el fortalecimiento de las capacidades, la organización de las estructuras y la regularidad de funcionamiento y las relaciones y vínculos internos y externos. Apunta a fortalecer las condiciones de procesos de cambio sustentables e incluye al desarrollo organizacional. </w:t>
      </w:r>
    </w:p>
    <w:p w14:paraId="38739F43" w14:textId="77777777" w:rsidR="003821B6" w:rsidRDefault="003821B6" w:rsidP="003821B6">
      <w:pPr>
        <w:numPr>
          <w:ilvl w:val="0"/>
          <w:numId w:val="41"/>
        </w:numPr>
        <w:spacing w:after="38"/>
        <w:ind w:right="46" w:hanging="360"/>
        <w:jc w:val="both"/>
      </w:pPr>
      <w:r>
        <w:rPr>
          <w:b/>
        </w:rPr>
        <w:t>Diagnóstico institucional – organizacional:</w:t>
      </w:r>
      <w:r>
        <w:t xml:space="preserve"> Es la evaluación de una entidad en términos de sus capacidades, sistemas, estructura y políticas, y en relación a su contexto externo que le permite el logro de sus objetivos.  </w:t>
      </w:r>
    </w:p>
    <w:p w14:paraId="46B1AC33" w14:textId="77777777" w:rsidR="003821B6" w:rsidRDefault="003821B6" w:rsidP="003821B6">
      <w:pPr>
        <w:numPr>
          <w:ilvl w:val="0"/>
          <w:numId w:val="41"/>
        </w:numPr>
        <w:spacing w:after="38"/>
        <w:ind w:right="46" w:hanging="360"/>
        <w:jc w:val="both"/>
      </w:pPr>
      <w:r>
        <w:rPr>
          <w:b/>
        </w:rPr>
        <w:t>Diagnóstico:</w:t>
      </w:r>
      <w:r>
        <w:t xml:space="preserve"> Análisis organizado de una realidad a los efectos de identificar y priorizar los problemas que se nos plantean, sus causas y consecuencias. </w:t>
      </w:r>
    </w:p>
    <w:p w14:paraId="2927F8B8" w14:textId="77777777" w:rsidR="003821B6" w:rsidRDefault="003821B6" w:rsidP="003821B6">
      <w:pPr>
        <w:numPr>
          <w:ilvl w:val="0"/>
          <w:numId w:val="41"/>
        </w:numPr>
        <w:spacing w:after="39"/>
        <w:ind w:right="46" w:hanging="360"/>
        <w:jc w:val="both"/>
      </w:pPr>
      <w:r>
        <w:rPr>
          <w:b/>
        </w:rPr>
        <w:t>Efecto/s</w:t>
      </w:r>
      <w:r>
        <w:t xml:space="preserve">: Cambio/s que resulta/n de la utilización de resultados inmediatos, durante la implementación del proyecto o poco después, inclusive cambios no pretendidos. Por lo general los cambios están relacionados a nivel de los objetivos específicos planteados. Deberían ser alcanzables dentro de los límites de tiempo (plazo) y presupuesto del proyecto/programa.  </w:t>
      </w:r>
    </w:p>
    <w:p w14:paraId="7D7D7CA9" w14:textId="77777777" w:rsidR="003821B6" w:rsidRDefault="003821B6" w:rsidP="003821B6">
      <w:pPr>
        <w:numPr>
          <w:ilvl w:val="0"/>
          <w:numId w:val="41"/>
        </w:numPr>
        <w:spacing w:after="38"/>
        <w:ind w:right="46" w:hanging="360"/>
        <w:jc w:val="both"/>
      </w:pPr>
      <w:r>
        <w:rPr>
          <w:b/>
        </w:rPr>
        <w:t>Eficacia (efectividad)</w:t>
      </w:r>
      <w:r>
        <w:t xml:space="preserve">: Refleja en qué medida se espera alcanzar o ha sido alcanzado el objetivo específico de un proyecto, teniéndose en cuenta tanto el nivel de logro, como los períodos temporales para hacerlo. La eficacia es un término que indica la contribución de un proyecto al logro de su objetivo específico.  </w:t>
      </w:r>
    </w:p>
    <w:p w14:paraId="52246D15" w14:textId="77777777" w:rsidR="003821B6" w:rsidRDefault="003821B6" w:rsidP="003821B6">
      <w:pPr>
        <w:numPr>
          <w:ilvl w:val="0"/>
          <w:numId w:val="41"/>
        </w:numPr>
        <w:spacing w:after="38"/>
        <w:ind w:right="46" w:hanging="360"/>
        <w:jc w:val="both"/>
      </w:pPr>
      <w:r>
        <w:rPr>
          <w:b/>
        </w:rPr>
        <w:t>Eficiencia</w:t>
      </w:r>
      <w:r>
        <w:t xml:space="preserve">: Es la capacidad del proyecto para transformar los insumos o recursos financieros, humanos y materiales en resultados. Establece el rendimiento o productividad con que se realiza esta transformación. </w:t>
      </w:r>
    </w:p>
    <w:p w14:paraId="5A79AB0D" w14:textId="77777777" w:rsidR="003821B6" w:rsidRDefault="003821B6" w:rsidP="003821B6">
      <w:pPr>
        <w:numPr>
          <w:ilvl w:val="0"/>
          <w:numId w:val="41"/>
        </w:numPr>
        <w:spacing w:after="40"/>
        <w:ind w:right="46" w:hanging="360"/>
        <w:jc w:val="both"/>
      </w:pPr>
      <w:r>
        <w:rPr>
          <w:b/>
        </w:rPr>
        <w:t xml:space="preserve">Escenario: </w:t>
      </w:r>
      <w:r>
        <w:t xml:space="preserve">Es el afuera de la organización (momento histórico, realidad social, política, económica); el ambiente de amenazas y oportunidades en el cual se está implementando un proyecto/programa: </w:t>
      </w:r>
      <w:r>
        <w:lastRenderedPageBreak/>
        <w:t xml:space="preserve">factores que pueden hacer peligrar el logro de los objetivos y los elementos o circunstancias favorables para ello. El escenario también puede ser algo que se configura como construcción mental y en muchos casos, una hipótesis.  </w:t>
      </w:r>
    </w:p>
    <w:p w14:paraId="08A3E532" w14:textId="77777777" w:rsidR="003821B6" w:rsidRDefault="003821B6" w:rsidP="003821B6">
      <w:pPr>
        <w:numPr>
          <w:ilvl w:val="0"/>
          <w:numId w:val="41"/>
        </w:numPr>
        <w:spacing w:after="42"/>
        <w:ind w:right="46" w:hanging="360"/>
        <w:jc w:val="both"/>
      </w:pPr>
      <w:r>
        <w:rPr>
          <w:b/>
        </w:rPr>
        <w:t>Estrategia</w:t>
      </w:r>
      <w:r>
        <w:t xml:space="preserve">: Es un estilo y un método de pensamiento acerca de la acción. Este método nos permite organizar la reflexión y análisis de situaciones desde la correlación de fuerzas de los actores. La estrategia es un arte y por lo tanto según Matus (1987) “La estrategia es un procedimiento mediante el cual se procura encausar la dirección del proceso de desarrollo, el cual a su vez es un sistema dinámico complejo que debe ser orientado a otro rumbo mediante una acción ejercida sobre sus variables”. </w:t>
      </w:r>
    </w:p>
    <w:p w14:paraId="129C6FFB" w14:textId="77777777" w:rsidR="003821B6" w:rsidRDefault="003821B6" w:rsidP="003821B6">
      <w:pPr>
        <w:numPr>
          <w:ilvl w:val="0"/>
          <w:numId w:val="41"/>
        </w:numPr>
        <w:spacing w:after="38"/>
        <w:ind w:right="46" w:hanging="360"/>
        <w:jc w:val="both"/>
      </w:pPr>
      <w:r>
        <w:rPr>
          <w:b/>
        </w:rPr>
        <w:t>Estudio de impacto</w:t>
      </w:r>
      <w:r>
        <w:t xml:space="preserve">: Identificación y análisis sistemático del impacto, inclusive la consideración de su grado de concordancia con el objetivo superior. El estudio de impacto se realiza luego de un tiempo de ejecutado el proyecto, permite comparar las transformaciones ocurridas y establecer si las mismas fueron o no resultado de la ejecución del proyecto. Remite siempre a los beneficiarios y tiene en cuenta la línea de base. </w:t>
      </w:r>
    </w:p>
    <w:p w14:paraId="1680A83C" w14:textId="77777777" w:rsidR="003821B6" w:rsidRDefault="003821B6" w:rsidP="003821B6">
      <w:pPr>
        <w:numPr>
          <w:ilvl w:val="0"/>
          <w:numId w:val="41"/>
        </w:numPr>
        <w:spacing w:after="43"/>
        <w:ind w:right="46" w:hanging="360"/>
        <w:jc w:val="both"/>
      </w:pPr>
      <w:r>
        <w:rPr>
          <w:b/>
        </w:rPr>
        <w:t>Evaluación - en general:</w:t>
      </w:r>
      <w:r>
        <w:t xml:space="preserve"> Es el proceso formalizado de análisis que reflexiona sobre lo que se hará, se está haciendo o se ha hecho, con el propósito de informar, tomar mejores decisiones o aumentar la capacidad de hacerlo en el futuro.  </w:t>
      </w:r>
    </w:p>
    <w:p w14:paraId="60C2B42D" w14:textId="77777777" w:rsidR="003821B6" w:rsidRDefault="003821B6" w:rsidP="003821B6">
      <w:pPr>
        <w:numPr>
          <w:ilvl w:val="0"/>
          <w:numId w:val="41"/>
        </w:numPr>
        <w:spacing w:after="38"/>
        <w:ind w:right="46" w:hanging="360"/>
        <w:jc w:val="both"/>
      </w:pPr>
      <w:r>
        <w:rPr>
          <w:b/>
        </w:rPr>
        <w:t>Evaluación</w:t>
      </w:r>
      <w:r>
        <w:t xml:space="preserve">: Proceso sistemático para identificar los logros del proyecto, calificándolos y/o midiéndolos mediante la comparación de los efectos obtenidos con los efectos pretendidos en el/los objetivo/s del proyecto. La evaluación puede ser realizada periódicamente durante la implementación del proyecto o específicamente a su conclusión. Es una función que consiste en hacer una apreciación - tan sistemática y objetiva como sea posible- sobre un proyecto, programa o conjunto de líneas de acción, su concepción, su realización y sus efectos. Determina la pertinencia de sus objetivos y su grado de realización, la eficiencia en cuanto a su desarrollo y a la eficacia del impacto y la viabilidad. Al evaluar comparamos, en un momento determinado, lo que queríamos lograr hasta ese momento en un proyecto, con lo que realmente hemos logrado. Tipos de Evaluación: interna, auto-evaluación, externa, independiente, ex – ante (es más un diagnóstico), acompañante, ex – post, conjunta, participativa, sectorial. </w:t>
      </w:r>
    </w:p>
    <w:p w14:paraId="28870CE6" w14:textId="77777777" w:rsidR="003821B6" w:rsidRDefault="003821B6" w:rsidP="003821B6">
      <w:pPr>
        <w:numPr>
          <w:ilvl w:val="0"/>
          <w:numId w:val="41"/>
        </w:numPr>
        <w:spacing w:after="39"/>
        <w:ind w:right="46" w:hanging="360"/>
        <w:jc w:val="both"/>
      </w:pPr>
      <w:r>
        <w:rPr>
          <w:b/>
        </w:rPr>
        <w:t>Factor de riesgo:</w:t>
      </w:r>
      <w:r>
        <w:t xml:space="preserve"> Factor que puede afectar el avance o éxito de un proyecto. Se refiere a la posibilidad de que no se mantenga un supuesto. </w:t>
      </w:r>
    </w:p>
    <w:p w14:paraId="60069245" w14:textId="77777777" w:rsidR="003821B6" w:rsidRDefault="003821B6" w:rsidP="003821B6">
      <w:pPr>
        <w:numPr>
          <w:ilvl w:val="0"/>
          <w:numId w:val="41"/>
        </w:numPr>
        <w:spacing w:after="12"/>
        <w:ind w:right="46" w:hanging="360"/>
        <w:jc w:val="both"/>
      </w:pPr>
      <w:r>
        <w:rPr>
          <w:b/>
        </w:rPr>
        <w:t>Finalidad</w:t>
      </w:r>
      <w:r>
        <w:t xml:space="preserve">: Objetivo general de desarrollo </w:t>
      </w:r>
    </w:p>
    <w:p w14:paraId="77263C2D" w14:textId="77777777" w:rsidR="003821B6" w:rsidRDefault="003821B6" w:rsidP="003821B6">
      <w:pPr>
        <w:numPr>
          <w:ilvl w:val="0"/>
          <w:numId w:val="41"/>
        </w:numPr>
        <w:spacing w:after="38"/>
        <w:ind w:right="46" w:hanging="360"/>
        <w:jc w:val="both"/>
      </w:pPr>
      <w:r>
        <w:rPr>
          <w:b/>
        </w:rPr>
        <w:t>Gestión por resultados</w:t>
      </w:r>
      <w:r>
        <w:t xml:space="preserve">: Es un medio para mejorar la eficacia y la responsabilidad de la gestión, haciendo participar a los principales involucrados en la definición de resultados esperados y realistas, en la evaluación de los riesgos, el seguimiento del progreso hacia el alcance de los resultados esperados, y en la integración de las lecciones aprendidas en las decisiones de gestión y en los informes de rendimiento. Su base lógica es la causalidad, la relación causa/efecto. </w:t>
      </w:r>
    </w:p>
    <w:p w14:paraId="10DF85C2" w14:textId="77777777" w:rsidR="003821B6" w:rsidRDefault="003821B6" w:rsidP="003821B6">
      <w:pPr>
        <w:numPr>
          <w:ilvl w:val="0"/>
          <w:numId w:val="41"/>
        </w:numPr>
        <w:spacing w:after="38"/>
        <w:ind w:right="46" w:hanging="360"/>
        <w:jc w:val="both"/>
      </w:pPr>
      <w:r>
        <w:rPr>
          <w:b/>
        </w:rPr>
        <w:lastRenderedPageBreak/>
        <w:t>Impacto (de proyectos/programas):</w:t>
      </w:r>
      <w:r>
        <w:t xml:space="preserve"> Cambio/s duradero/s y significativo/s en la vida de las personas – inclusive cambios no pretendidos, sean estos positivos o negativos – para los cuales la organización contribuye directa o indirectamente. Grado de cumplimiento de los objetivos de desarrollo, del fin último a cuyo logro el proyecto contribuye, pero que está más allá de su alcance directo. </w:t>
      </w:r>
    </w:p>
    <w:p w14:paraId="6A1B1D3E" w14:textId="77777777" w:rsidR="003821B6" w:rsidRDefault="003821B6" w:rsidP="003821B6">
      <w:pPr>
        <w:numPr>
          <w:ilvl w:val="0"/>
          <w:numId w:val="41"/>
        </w:numPr>
        <w:spacing w:after="12"/>
        <w:ind w:right="46" w:hanging="360"/>
        <w:jc w:val="both"/>
      </w:pPr>
      <w:r>
        <w:rPr>
          <w:b/>
        </w:rPr>
        <w:t>Incidencia (en políticas públicas):</w:t>
      </w:r>
      <w:r>
        <w:t xml:space="preserve"> La realización de un conjunto de acciones políticas de la ciudadanía organizada, dirigidas a influenciar a aquellos que toman decisiones sobre políticas, mediante la elaboración y presentación de propuestas que brinden soluciones efectivas a los problemas de la ciudadanía, con la finalidad de lograr cambios específicos en el ámbito público que beneficien a amplios sectores de la población o a sectores más específicos involucrados en el proceso. También se refiere a la capacidad de presión y negociación que pueden ejercer las organizaciones, entidades, grupos y movimientos sociales para que se ejecute plenamente una política pública específica.  </w:t>
      </w:r>
    </w:p>
    <w:p w14:paraId="2D3DD573" w14:textId="77777777" w:rsidR="003821B6" w:rsidRDefault="003821B6" w:rsidP="003821B6">
      <w:pPr>
        <w:numPr>
          <w:ilvl w:val="0"/>
          <w:numId w:val="41"/>
        </w:numPr>
        <w:spacing w:after="38"/>
        <w:ind w:right="46" w:hanging="360"/>
        <w:jc w:val="both"/>
      </w:pPr>
      <w:r>
        <w:rPr>
          <w:b/>
        </w:rPr>
        <w:t xml:space="preserve">Indicador/es: </w:t>
      </w:r>
      <w:r>
        <w:t xml:space="preserve">Evidencia/s cuantitativa/s o cualitativa/s utilizada/s como criterios para valorar y evaluar el comportamiento y la dinámica de las variables que caracterizan los objetivos del proyecto, y para apreciar el grado de realización de los cambios pretendidos. Idealmente los indicadores deben ser independientes, verificables y definidos con precisión en términos de su naturaleza y plazo de tiempo estipulados. Deben expresar: quién, cuánto, qué calidad, cuándo y dónde. </w:t>
      </w:r>
    </w:p>
    <w:p w14:paraId="38327545" w14:textId="77777777" w:rsidR="003821B6" w:rsidRDefault="003821B6" w:rsidP="003821B6">
      <w:pPr>
        <w:numPr>
          <w:ilvl w:val="0"/>
          <w:numId w:val="41"/>
        </w:numPr>
        <w:spacing w:after="42"/>
        <w:ind w:right="46" w:hanging="360"/>
        <w:jc w:val="both"/>
      </w:pPr>
      <w:r>
        <w:rPr>
          <w:b/>
        </w:rPr>
        <w:t xml:space="preserve">Información: </w:t>
      </w:r>
      <w:r>
        <w:t xml:space="preserve">Conjunto de datos que han sido procesados en una forma y un orden tal que son significantes para el receptor y que puede ser utilizable para la toma de decisiones para el corto, mediano o largo plazo </w:t>
      </w:r>
    </w:p>
    <w:p w14:paraId="02C99F67" w14:textId="77777777" w:rsidR="003821B6" w:rsidRDefault="003821B6" w:rsidP="003821B6">
      <w:pPr>
        <w:numPr>
          <w:ilvl w:val="0"/>
          <w:numId w:val="41"/>
        </w:numPr>
        <w:spacing w:after="12"/>
        <w:ind w:right="46" w:hanging="360"/>
        <w:jc w:val="both"/>
      </w:pPr>
      <w:r>
        <w:rPr>
          <w:b/>
        </w:rPr>
        <w:t xml:space="preserve">Diagrama de Gantt: </w:t>
      </w:r>
      <w:r>
        <w:t xml:space="preserve">Es una herramienta gráfica cuyo objetivo es exponer el tiempo de dedicación previsto para diferentes tareas o actividades a lo largo de un tiempo total determinado. A pesar de esto, el diagrama de Gantt no indica las relaciones existentes entre actividades. </w:t>
      </w:r>
    </w:p>
    <w:p w14:paraId="5C46D639" w14:textId="77777777" w:rsidR="00CA18F2" w:rsidRDefault="00CA18F2" w:rsidP="00047509">
      <w:pPr>
        <w:ind w:left="360"/>
        <w:jc w:val="both"/>
        <w:rPr>
          <w:rFonts w:asciiTheme="minorHAnsi" w:hAnsiTheme="minorHAnsi" w:cstheme="minorHAnsi"/>
          <w:color w:val="222222"/>
          <w:shd w:val="clear" w:color="auto" w:fill="FFFFFF"/>
        </w:rPr>
      </w:pPr>
    </w:p>
    <w:p w14:paraId="1701B777" w14:textId="37E80ECC" w:rsidR="00D47344" w:rsidRDefault="00D47344" w:rsidP="00047509">
      <w:pPr>
        <w:ind w:left="360"/>
        <w:jc w:val="both"/>
        <w:rPr>
          <w:rFonts w:asciiTheme="minorHAnsi" w:hAnsiTheme="minorHAnsi" w:cstheme="minorHAnsi"/>
          <w:color w:val="222222"/>
          <w:shd w:val="clear" w:color="auto" w:fill="FFFFFF"/>
        </w:rPr>
      </w:pPr>
    </w:p>
    <w:p w14:paraId="5C8C7549" w14:textId="5ABD7893" w:rsidR="00D47344" w:rsidRDefault="00D47344" w:rsidP="00047509">
      <w:pPr>
        <w:ind w:left="360"/>
        <w:jc w:val="both"/>
        <w:rPr>
          <w:rFonts w:asciiTheme="minorHAnsi" w:hAnsiTheme="minorHAnsi" w:cstheme="minorHAnsi"/>
          <w:color w:val="222222"/>
          <w:shd w:val="clear" w:color="auto" w:fill="FFFFFF"/>
        </w:rPr>
      </w:pPr>
    </w:p>
    <w:p w14:paraId="114E2772" w14:textId="77777777" w:rsidR="00DB63F7" w:rsidRDefault="00DB63F7" w:rsidP="00047509">
      <w:pPr>
        <w:ind w:left="360"/>
        <w:jc w:val="both"/>
        <w:rPr>
          <w:rFonts w:asciiTheme="minorHAnsi" w:hAnsiTheme="minorHAnsi" w:cstheme="minorHAnsi"/>
          <w:color w:val="222222"/>
          <w:shd w:val="clear" w:color="auto" w:fill="FFFFFF"/>
        </w:rPr>
      </w:pPr>
    </w:p>
    <w:p w14:paraId="416E13CC" w14:textId="77777777" w:rsidR="00DB63F7" w:rsidRDefault="00DB63F7" w:rsidP="00047509">
      <w:pPr>
        <w:ind w:left="360"/>
        <w:jc w:val="both"/>
        <w:rPr>
          <w:rFonts w:asciiTheme="minorHAnsi" w:hAnsiTheme="minorHAnsi" w:cstheme="minorHAnsi"/>
          <w:color w:val="222222"/>
          <w:shd w:val="clear" w:color="auto" w:fill="FFFFFF"/>
        </w:rPr>
      </w:pPr>
    </w:p>
    <w:p w14:paraId="398FA581" w14:textId="77777777" w:rsidR="00DB63F7" w:rsidRDefault="00DB63F7" w:rsidP="00047509">
      <w:pPr>
        <w:ind w:left="360"/>
        <w:jc w:val="both"/>
        <w:rPr>
          <w:rFonts w:asciiTheme="minorHAnsi" w:hAnsiTheme="minorHAnsi" w:cstheme="minorHAnsi"/>
          <w:color w:val="222222"/>
          <w:shd w:val="clear" w:color="auto" w:fill="FFFFFF"/>
        </w:rPr>
      </w:pPr>
    </w:p>
    <w:p w14:paraId="176B40E0" w14:textId="77777777" w:rsidR="00DB63F7" w:rsidRDefault="00DB63F7" w:rsidP="00047509">
      <w:pPr>
        <w:ind w:left="360"/>
        <w:jc w:val="both"/>
        <w:rPr>
          <w:rFonts w:asciiTheme="minorHAnsi" w:hAnsiTheme="minorHAnsi" w:cstheme="minorHAnsi"/>
          <w:color w:val="222222"/>
          <w:shd w:val="clear" w:color="auto" w:fill="FFFFFF"/>
        </w:rPr>
      </w:pPr>
    </w:p>
    <w:p w14:paraId="2AB76ECD" w14:textId="77777777" w:rsidR="00DB63F7" w:rsidRDefault="00DB63F7" w:rsidP="00047509">
      <w:pPr>
        <w:ind w:left="360"/>
        <w:jc w:val="both"/>
        <w:rPr>
          <w:rFonts w:asciiTheme="minorHAnsi" w:hAnsiTheme="minorHAnsi" w:cstheme="minorHAnsi"/>
          <w:color w:val="222222"/>
          <w:shd w:val="clear" w:color="auto" w:fill="FFFFFF"/>
        </w:rPr>
      </w:pPr>
    </w:p>
    <w:p w14:paraId="67AB4C7B" w14:textId="53703D4F" w:rsidR="00B53D0D" w:rsidRDefault="00B53D0D" w:rsidP="00B47830">
      <w:pPr>
        <w:pStyle w:val="Prrafodelista"/>
        <w:numPr>
          <w:ilvl w:val="0"/>
          <w:numId w:val="35"/>
        </w:numPr>
        <w:jc w:val="both"/>
        <w:rPr>
          <w:rFonts w:asciiTheme="minorHAnsi" w:hAnsiTheme="minorHAnsi" w:cstheme="minorHAnsi"/>
          <w:b/>
        </w:rPr>
      </w:pPr>
      <w:r w:rsidRPr="00B47830">
        <w:rPr>
          <w:rFonts w:asciiTheme="minorHAnsi" w:hAnsiTheme="minorHAnsi" w:cstheme="minorHAnsi"/>
          <w:b/>
        </w:rPr>
        <w:lastRenderedPageBreak/>
        <w:t>REFERENTES BILBIOGRÁFICOS</w:t>
      </w:r>
    </w:p>
    <w:p w14:paraId="43FD879A" w14:textId="667E5478" w:rsidR="00CA2449" w:rsidRPr="00CA2449" w:rsidRDefault="00CA2449" w:rsidP="00CA2449">
      <w:pPr>
        <w:jc w:val="both"/>
        <w:rPr>
          <w:rFonts w:asciiTheme="minorHAnsi" w:hAnsiTheme="minorHAnsi" w:cstheme="minorHAnsi"/>
          <w:bCs/>
        </w:rPr>
      </w:pPr>
      <w:hyperlink r:id="rId24" w:history="1">
        <w:r w:rsidRPr="00CA2449">
          <w:rPr>
            <w:rStyle w:val="Hipervnculo"/>
            <w:rFonts w:asciiTheme="minorHAnsi" w:hAnsiTheme="minorHAnsi" w:cstheme="minorHAnsi"/>
            <w:bCs/>
          </w:rPr>
          <w:t>https://www.agrocalidad.gob.ec/guias-de-buenas-practicas-agricolas/</w:t>
        </w:r>
      </w:hyperlink>
    </w:p>
    <w:p w14:paraId="2F934E94" w14:textId="4502285E" w:rsidR="00CA2449" w:rsidRPr="00CA2449" w:rsidRDefault="00CA2449" w:rsidP="00CA2449">
      <w:pPr>
        <w:jc w:val="both"/>
        <w:rPr>
          <w:rFonts w:asciiTheme="minorHAnsi" w:hAnsiTheme="minorHAnsi" w:cstheme="minorHAnsi"/>
          <w:bCs/>
        </w:rPr>
      </w:pPr>
      <w:hyperlink r:id="rId25" w:history="1">
        <w:r w:rsidRPr="00CA2449">
          <w:rPr>
            <w:rStyle w:val="Hipervnculo"/>
            <w:rFonts w:asciiTheme="minorHAnsi" w:hAnsiTheme="minorHAnsi" w:cstheme="minorHAnsi"/>
            <w:bCs/>
          </w:rPr>
          <w:t>https://www.ramajudicial.gov.co/documents/5454330/14491339/d2.+NTC+ISO+9000-2015.pdf/ccb4b35c-ee63-44b5-ba1e-7459f8714031</w:t>
        </w:r>
      </w:hyperlink>
    </w:p>
    <w:p w14:paraId="5925B24F" w14:textId="725F1477" w:rsidR="001A19EF" w:rsidRPr="001A19EF" w:rsidRDefault="001A19EF" w:rsidP="001A19EF">
      <w:pPr>
        <w:jc w:val="both"/>
        <w:rPr>
          <w:rFonts w:asciiTheme="minorHAnsi" w:hAnsiTheme="minorHAnsi" w:cstheme="minorHAnsi"/>
          <w:bCs/>
        </w:rPr>
      </w:pPr>
      <w:hyperlink r:id="rId26" w:history="1">
        <w:r w:rsidRPr="001A19EF">
          <w:rPr>
            <w:rStyle w:val="Hipervnculo"/>
            <w:rFonts w:asciiTheme="minorHAnsi" w:hAnsiTheme="minorHAnsi" w:cstheme="minorHAnsi"/>
            <w:bCs/>
          </w:rPr>
          <w:t>https://logihfrutic.unibague.edu.co/buenas-practicas/agricolas</w:t>
        </w:r>
      </w:hyperlink>
    </w:p>
    <w:p w14:paraId="779573D0" w14:textId="49B40F40" w:rsidR="00A96DB0" w:rsidRDefault="00A96DB0" w:rsidP="00A96DB0">
      <w:pPr>
        <w:jc w:val="both"/>
        <w:rPr>
          <w:rFonts w:asciiTheme="minorHAnsi" w:hAnsiTheme="minorHAnsi" w:cstheme="minorHAnsi"/>
          <w:bCs/>
        </w:rPr>
      </w:pPr>
      <w:hyperlink r:id="rId27" w:history="1">
        <w:r w:rsidRPr="001A19EF">
          <w:rPr>
            <w:rStyle w:val="Hipervnculo"/>
            <w:rFonts w:asciiTheme="minorHAnsi" w:hAnsiTheme="minorHAnsi" w:cstheme="minorHAnsi"/>
            <w:bCs/>
          </w:rPr>
          <w:t>https://logihfrutic.unibague.edu.co/bpa-glosario</w:t>
        </w:r>
      </w:hyperlink>
    </w:p>
    <w:p w14:paraId="35C1C8A9" w14:textId="1E457270" w:rsidR="003D57FA" w:rsidRDefault="003D57FA" w:rsidP="00B53D0D">
      <w:pPr>
        <w:jc w:val="both"/>
      </w:pPr>
      <w:hyperlink r:id="rId28" w:history="1">
        <w:r w:rsidRPr="004845A0">
          <w:rPr>
            <w:rStyle w:val="Hipervnculo"/>
          </w:rPr>
          <w:t>https://www.ica.gov.co/el-ica/glosario/b/buenas-practicas-agricolas-%E2%80%93bpa%E2%80%93</w:t>
        </w:r>
      </w:hyperlink>
    </w:p>
    <w:p w14:paraId="5F40C6E2" w14:textId="653823C9" w:rsidR="0063281B" w:rsidRDefault="0063281B" w:rsidP="00B53D0D">
      <w:pPr>
        <w:jc w:val="both"/>
      </w:pPr>
      <w:r>
        <w:t xml:space="preserve">Protocolo técnico y normativo de bioinsumos, </w:t>
      </w:r>
      <w:proofErr w:type="spellStart"/>
      <w:r>
        <w:t>agroinsumos</w:t>
      </w:r>
      <w:proofErr w:type="spellEnd"/>
      <w:r>
        <w:t xml:space="preserve"> y controladores biológicos de origen natural</w:t>
      </w:r>
      <w:r w:rsidRPr="0063281B">
        <w:t xml:space="preserve"> </w:t>
      </w:r>
      <w:hyperlink r:id="rId29" w:history="1">
        <w:r w:rsidRPr="00761115">
          <w:rPr>
            <w:rStyle w:val="Hipervnculo"/>
          </w:rPr>
          <w:t>https://www.anla.gov.co/01_anla/documentos/sipta/Protocolo/06-04-2022-anla-protocolo-bioninsumos-agroinsumos-fv-0404-2022.pdf</w:t>
        </w:r>
      </w:hyperlink>
    </w:p>
    <w:p w14:paraId="2276F3B6" w14:textId="0746B241" w:rsidR="00147673" w:rsidRDefault="00147673" w:rsidP="00147673">
      <w:pPr>
        <w:jc w:val="both"/>
      </w:pPr>
      <w:r>
        <w:t xml:space="preserve">RESOLUCIÓN No. 00375 </w:t>
      </w:r>
      <w:r w:rsidR="00C6310A">
        <w:t>(27</w:t>
      </w:r>
      <w:r>
        <w:t xml:space="preserve"> de febrero de </w:t>
      </w:r>
      <w:r w:rsidR="00C6310A">
        <w:t>2004)</w:t>
      </w:r>
    </w:p>
    <w:p w14:paraId="58BDC524" w14:textId="13524533" w:rsidR="0063281B" w:rsidRDefault="00147673" w:rsidP="00147673">
      <w:pPr>
        <w:jc w:val="both"/>
      </w:pPr>
      <w:hyperlink r:id="rId30" w:history="1">
        <w:r w:rsidRPr="00761115">
          <w:rPr>
            <w:rStyle w:val="Hipervnculo"/>
          </w:rPr>
          <w:t>https://www.ica.gov.co/normatividad/normas-ica/resoluciones-oficinas-nacionales/resoluciones-derogadas/resolucion-375-de-2004.aspx</w:t>
        </w:r>
      </w:hyperlink>
    </w:p>
    <w:p w14:paraId="6A1E38B1" w14:textId="6A70555D" w:rsidR="00147673" w:rsidRDefault="00D22830" w:rsidP="00D22830">
      <w:pPr>
        <w:jc w:val="both"/>
        <w:rPr>
          <w:lang w:val="es-MX"/>
        </w:rPr>
      </w:pPr>
      <w:r w:rsidRPr="00D22830">
        <w:rPr>
          <w:lang w:val="es-MX"/>
        </w:rPr>
        <w:t>INDUSTRIA DE BIOINSUMOS DE USO AGRÍCOLA EN COLOMBIA</w:t>
      </w:r>
      <w:r>
        <w:rPr>
          <w:lang w:val="es-MX"/>
        </w:rPr>
        <w:t xml:space="preserve"> </w:t>
      </w:r>
      <w:r w:rsidRPr="00D22830">
        <w:rPr>
          <w:lang w:val="es-MX"/>
        </w:rPr>
        <w:t>BIOINOCULANTS INDUSTRY FOR AGRICULTURAL USE IN COLOMBIA</w:t>
      </w:r>
      <w:r>
        <w:rPr>
          <w:lang w:val="es-MX"/>
        </w:rPr>
        <w:t xml:space="preserve"> </w:t>
      </w:r>
      <w:r w:rsidRPr="00D22830">
        <w:rPr>
          <w:lang w:val="es-MX"/>
        </w:rPr>
        <w:t>Diana Corina Zambrano-Moreno1, Luisa Fernanda Ramón-Rodríguez2, Mario Van Strahlen-Pérez3, Ruth Rebeca Bonilla-Buitrago4</w:t>
      </w:r>
      <w:r>
        <w:rPr>
          <w:lang w:val="es-MX"/>
        </w:rPr>
        <w:t xml:space="preserve"> </w:t>
      </w:r>
    </w:p>
    <w:p w14:paraId="4AB53BC3" w14:textId="77777777" w:rsidR="00B47830" w:rsidRDefault="00B47830" w:rsidP="00147673">
      <w:pPr>
        <w:jc w:val="both"/>
        <w:rPr>
          <w:lang w:val="en-US"/>
        </w:rPr>
      </w:pPr>
    </w:p>
    <w:p w14:paraId="70A8001A" w14:textId="77777777" w:rsidR="00FD08FC" w:rsidRDefault="00FD08FC" w:rsidP="00147673">
      <w:pPr>
        <w:jc w:val="both"/>
        <w:rPr>
          <w:lang w:val="en-US"/>
        </w:rPr>
      </w:pPr>
    </w:p>
    <w:p w14:paraId="6F06796D" w14:textId="77777777" w:rsidR="00FD08FC" w:rsidRDefault="00FD08FC" w:rsidP="00147673">
      <w:pPr>
        <w:jc w:val="both"/>
        <w:rPr>
          <w:lang w:val="en-US"/>
        </w:rPr>
      </w:pPr>
    </w:p>
    <w:p w14:paraId="05D09AC8" w14:textId="77777777" w:rsidR="00FD08FC" w:rsidRDefault="00FD08FC" w:rsidP="00147673">
      <w:pPr>
        <w:jc w:val="both"/>
        <w:rPr>
          <w:lang w:val="en-US"/>
        </w:rPr>
      </w:pPr>
    </w:p>
    <w:p w14:paraId="46AC7A80" w14:textId="77777777" w:rsidR="00FD08FC" w:rsidRDefault="00FD08FC" w:rsidP="00147673">
      <w:pPr>
        <w:jc w:val="both"/>
        <w:rPr>
          <w:lang w:val="en-US"/>
        </w:rPr>
      </w:pPr>
    </w:p>
    <w:p w14:paraId="0EA181D8" w14:textId="77777777" w:rsidR="00FD08FC" w:rsidRDefault="00FD08FC" w:rsidP="00147673">
      <w:pPr>
        <w:jc w:val="both"/>
        <w:rPr>
          <w:lang w:val="en-US"/>
        </w:rPr>
      </w:pPr>
    </w:p>
    <w:p w14:paraId="23862710" w14:textId="77777777" w:rsidR="00FD08FC" w:rsidRDefault="00FD08FC" w:rsidP="00147673">
      <w:pPr>
        <w:jc w:val="both"/>
        <w:rPr>
          <w:lang w:val="en-US"/>
        </w:rPr>
      </w:pPr>
    </w:p>
    <w:p w14:paraId="33FE0A7A" w14:textId="77777777" w:rsidR="00B47830" w:rsidRPr="00D22830" w:rsidRDefault="00B47830" w:rsidP="00147673">
      <w:pPr>
        <w:jc w:val="both"/>
        <w:rPr>
          <w:lang w:val="en-US"/>
        </w:rPr>
      </w:pPr>
    </w:p>
    <w:p w14:paraId="1008BD5A" w14:textId="77777777" w:rsidR="00B53D0D" w:rsidRPr="00F5449A" w:rsidRDefault="00B53D0D" w:rsidP="00B53D0D">
      <w:pPr>
        <w:jc w:val="both"/>
        <w:rPr>
          <w:rFonts w:asciiTheme="minorHAnsi" w:hAnsiTheme="minorHAnsi" w:cstheme="minorHAnsi"/>
          <w:b/>
        </w:rPr>
      </w:pPr>
      <w:r w:rsidRPr="00F5449A">
        <w:rPr>
          <w:rFonts w:asciiTheme="minorHAnsi" w:hAnsiTheme="minorHAnsi" w:cstheme="minorHAnsi"/>
          <w:b/>
        </w:rPr>
        <w:lastRenderedPageBreak/>
        <w:t>7. CONTROL DEL DOCUMENTO</w:t>
      </w: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42"/>
        <w:gridCol w:w="2694"/>
        <w:gridCol w:w="1559"/>
        <w:gridCol w:w="1701"/>
        <w:gridCol w:w="2551"/>
      </w:tblGrid>
      <w:tr w:rsidR="00B53D0D" w:rsidRPr="00F5449A" w14:paraId="7E85A732" w14:textId="77777777" w:rsidTr="00FD08FC">
        <w:tc>
          <w:tcPr>
            <w:tcW w:w="1242" w:type="dxa"/>
            <w:tcBorders>
              <w:top w:val="single" w:sz="4" w:space="0" w:color="auto"/>
              <w:left w:val="single" w:sz="4" w:space="0" w:color="auto"/>
              <w:bottom w:val="single" w:sz="4" w:space="0" w:color="auto"/>
              <w:right w:val="single" w:sz="4" w:space="0" w:color="auto"/>
            </w:tcBorders>
          </w:tcPr>
          <w:p w14:paraId="3A54D666" w14:textId="77777777" w:rsidR="00B53D0D" w:rsidRPr="00F5449A" w:rsidRDefault="00B53D0D" w:rsidP="00DF3054">
            <w:pPr>
              <w:jc w:val="both"/>
              <w:rPr>
                <w:rFonts w:asciiTheme="minorHAnsi" w:hAnsiTheme="minorHAnsi" w:cstheme="minorHAnsi"/>
                <w:b/>
              </w:rPr>
            </w:pPr>
          </w:p>
        </w:tc>
        <w:tc>
          <w:tcPr>
            <w:tcW w:w="2694" w:type="dxa"/>
            <w:tcBorders>
              <w:top w:val="single" w:sz="4" w:space="0" w:color="auto"/>
              <w:left w:val="single" w:sz="4" w:space="0" w:color="auto"/>
              <w:bottom w:val="single" w:sz="4" w:space="0" w:color="auto"/>
              <w:right w:val="single" w:sz="4" w:space="0" w:color="auto"/>
            </w:tcBorders>
          </w:tcPr>
          <w:p w14:paraId="63B1E370" w14:textId="77777777" w:rsidR="00B53D0D" w:rsidRPr="00F5449A" w:rsidRDefault="00B53D0D" w:rsidP="00DF3054">
            <w:pPr>
              <w:jc w:val="both"/>
              <w:rPr>
                <w:rFonts w:asciiTheme="minorHAnsi" w:hAnsiTheme="minorHAnsi" w:cstheme="minorHAnsi"/>
                <w:b/>
              </w:rPr>
            </w:pPr>
            <w:r w:rsidRPr="00F5449A">
              <w:rPr>
                <w:rFonts w:asciiTheme="minorHAnsi" w:hAnsiTheme="minorHAnsi" w:cstheme="minorHAnsi"/>
                <w:b/>
              </w:rPr>
              <w:t>Nombre</w:t>
            </w:r>
          </w:p>
        </w:tc>
        <w:tc>
          <w:tcPr>
            <w:tcW w:w="1559" w:type="dxa"/>
            <w:tcBorders>
              <w:left w:val="single" w:sz="4" w:space="0" w:color="auto"/>
            </w:tcBorders>
          </w:tcPr>
          <w:p w14:paraId="3A6F3E78" w14:textId="77777777" w:rsidR="00B53D0D" w:rsidRPr="00F5449A" w:rsidRDefault="00B53D0D" w:rsidP="00DF3054">
            <w:pPr>
              <w:jc w:val="both"/>
              <w:rPr>
                <w:rFonts w:asciiTheme="minorHAnsi" w:hAnsiTheme="minorHAnsi" w:cstheme="minorHAnsi"/>
                <w:b/>
              </w:rPr>
            </w:pPr>
            <w:r w:rsidRPr="00F5449A">
              <w:rPr>
                <w:rFonts w:asciiTheme="minorHAnsi" w:hAnsiTheme="minorHAnsi" w:cstheme="minorHAnsi"/>
                <w:b/>
              </w:rPr>
              <w:t>Cargo</w:t>
            </w:r>
          </w:p>
        </w:tc>
        <w:tc>
          <w:tcPr>
            <w:tcW w:w="1701" w:type="dxa"/>
          </w:tcPr>
          <w:p w14:paraId="58BC41F5" w14:textId="77777777" w:rsidR="00B53D0D" w:rsidRPr="00F5449A" w:rsidRDefault="00B53D0D" w:rsidP="00DF3054">
            <w:pPr>
              <w:jc w:val="both"/>
              <w:rPr>
                <w:rFonts w:asciiTheme="minorHAnsi" w:hAnsiTheme="minorHAnsi" w:cstheme="minorHAnsi"/>
                <w:b/>
              </w:rPr>
            </w:pPr>
            <w:r w:rsidRPr="00F5449A">
              <w:rPr>
                <w:rFonts w:asciiTheme="minorHAnsi" w:hAnsiTheme="minorHAnsi" w:cstheme="minorHAnsi"/>
                <w:b/>
              </w:rPr>
              <w:t>Dependencia</w:t>
            </w:r>
          </w:p>
        </w:tc>
        <w:tc>
          <w:tcPr>
            <w:tcW w:w="2551" w:type="dxa"/>
          </w:tcPr>
          <w:p w14:paraId="493B2EF7" w14:textId="77777777" w:rsidR="00B53D0D" w:rsidRPr="00F5449A" w:rsidRDefault="00B53D0D" w:rsidP="00DF3054">
            <w:pPr>
              <w:jc w:val="both"/>
              <w:rPr>
                <w:rFonts w:asciiTheme="minorHAnsi" w:hAnsiTheme="minorHAnsi" w:cstheme="minorHAnsi"/>
                <w:b/>
              </w:rPr>
            </w:pPr>
            <w:r w:rsidRPr="00F5449A">
              <w:rPr>
                <w:rFonts w:asciiTheme="minorHAnsi" w:hAnsiTheme="minorHAnsi" w:cstheme="minorHAnsi"/>
                <w:b/>
              </w:rPr>
              <w:t>Fecha</w:t>
            </w:r>
          </w:p>
        </w:tc>
      </w:tr>
      <w:tr w:rsidR="00240DBB" w:rsidRPr="00F5449A" w14:paraId="08DBB9FA" w14:textId="77777777" w:rsidTr="00FD08FC">
        <w:tc>
          <w:tcPr>
            <w:tcW w:w="1242" w:type="dxa"/>
            <w:tcBorders>
              <w:top w:val="single" w:sz="4" w:space="0" w:color="auto"/>
            </w:tcBorders>
          </w:tcPr>
          <w:p w14:paraId="686C37D3" w14:textId="77777777" w:rsidR="00240DBB" w:rsidRPr="00F5449A" w:rsidRDefault="00240DBB" w:rsidP="00240DBB">
            <w:pPr>
              <w:jc w:val="both"/>
              <w:rPr>
                <w:rFonts w:asciiTheme="minorHAnsi" w:hAnsiTheme="minorHAnsi" w:cstheme="minorHAnsi"/>
                <w:b/>
              </w:rPr>
            </w:pPr>
            <w:r w:rsidRPr="00F5449A">
              <w:rPr>
                <w:rFonts w:asciiTheme="minorHAnsi" w:hAnsiTheme="minorHAnsi" w:cstheme="minorHAnsi"/>
                <w:b/>
              </w:rPr>
              <w:t>Autor (es)</w:t>
            </w:r>
          </w:p>
        </w:tc>
        <w:tc>
          <w:tcPr>
            <w:tcW w:w="2694" w:type="dxa"/>
            <w:tcBorders>
              <w:top w:val="single" w:sz="4" w:space="0" w:color="auto"/>
            </w:tcBorders>
          </w:tcPr>
          <w:p w14:paraId="1AA693DD" w14:textId="2700E012" w:rsidR="00240DBB" w:rsidRPr="00906016" w:rsidRDefault="0048033F" w:rsidP="0048033F">
            <w:pPr>
              <w:rPr>
                <w:rFonts w:asciiTheme="minorHAnsi" w:hAnsiTheme="minorHAnsi" w:cstheme="minorHAnsi"/>
                <w:bCs/>
              </w:rPr>
            </w:pPr>
            <w:r w:rsidRPr="00906016">
              <w:rPr>
                <w:rFonts w:asciiTheme="minorHAnsi" w:hAnsiTheme="minorHAnsi" w:cstheme="minorHAnsi"/>
                <w:bCs/>
              </w:rPr>
              <w:t>José Mauricio Berrio Mena</w:t>
            </w:r>
          </w:p>
        </w:tc>
        <w:tc>
          <w:tcPr>
            <w:tcW w:w="1559" w:type="dxa"/>
          </w:tcPr>
          <w:p w14:paraId="03834295" w14:textId="77777777" w:rsidR="00240DBB" w:rsidRPr="00906016" w:rsidRDefault="00240DBB" w:rsidP="00240DBB">
            <w:pPr>
              <w:jc w:val="both"/>
              <w:rPr>
                <w:rFonts w:asciiTheme="minorHAnsi" w:hAnsiTheme="minorHAnsi" w:cstheme="minorHAnsi"/>
                <w:bCs/>
              </w:rPr>
            </w:pPr>
            <w:r w:rsidRPr="00906016">
              <w:rPr>
                <w:rFonts w:asciiTheme="minorHAnsi" w:hAnsiTheme="minorHAnsi" w:cstheme="minorHAnsi"/>
                <w:bCs/>
              </w:rPr>
              <w:t>Instructor</w:t>
            </w:r>
          </w:p>
        </w:tc>
        <w:tc>
          <w:tcPr>
            <w:tcW w:w="1701" w:type="dxa"/>
          </w:tcPr>
          <w:p w14:paraId="5D9DF192" w14:textId="0BAF3B5B" w:rsidR="00240DBB" w:rsidRPr="00906016" w:rsidRDefault="00A51DDF" w:rsidP="00240DBB">
            <w:pPr>
              <w:jc w:val="center"/>
              <w:rPr>
                <w:rFonts w:asciiTheme="minorHAnsi" w:hAnsiTheme="minorHAnsi" w:cstheme="minorHAnsi"/>
                <w:bCs/>
              </w:rPr>
            </w:pPr>
            <w:r>
              <w:rPr>
                <w:rFonts w:asciiTheme="minorHAnsi" w:hAnsiTheme="minorHAnsi" w:cstheme="minorHAnsi"/>
                <w:bCs/>
              </w:rPr>
              <w:t>C</w:t>
            </w:r>
            <w:r w:rsidR="00046697">
              <w:rPr>
                <w:rFonts w:asciiTheme="minorHAnsi" w:hAnsiTheme="minorHAnsi" w:cstheme="minorHAnsi"/>
                <w:bCs/>
              </w:rPr>
              <w:t>AMPESENA</w:t>
            </w:r>
          </w:p>
        </w:tc>
        <w:tc>
          <w:tcPr>
            <w:tcW w:w="2551" w:type="dxa"/>
          </w:tcPr>
          <w:p w14:paraId="0F4944A9" w14:textId="6360360B" w:rsidR="00240DBB" w:rsidRPr="00FE1BC9" w:rsidRDefault="00FE1BC9" w:rsidP="00FE1BC9">
            <w:pPr>
              <w:jc w:val="center"/>
              <w:rPr>
                <w:rFonts w:asciiTheme="minorHAnsi" w:hAnsiTheme="minorHAnsi" w:cstheme="minorHAnsi"/>
                <w:bCs/>
              </w:rPr>
            </w:pPr>
            <w:r w:rsidRPr="00FE1BC9">
              <w:rPr>
                <w:rFonts w:asciiTheme="minorHAnsi" w:hAnsiTheme="minorHAnsi" w:cstheme="minorHAnsi"/>
                <w:bCs/>
              </w:rPr>
              <w:t>5/</w:t>
            </w:r>
            <w:r w:rsidR="00953F10">
              <w:rPr>
                <w:rFonts w:asciiTheme="minorHAnsi" w:hAnsiTheme="minorHAnsi" w:cstheme="minorHAnsi"/>
                <w:bCs/>
              </w:rPr>
              <w:t>06</w:t>
            </w:r>
            <w:r w:rsidRPr="00FE1BC9">
              <w:rPr>
                <w:rFonts w:asciiTheme="minorHAnsi" w:hAnsiTheme="minorHAnsi" w:cstheme="minorHAnsi"/>
                <w:bCs/>
              </w:rPr>
              <w:t>/202</w:t>
            </w:r>
            <w:r w:rsidR="00953F10">
              <w:rPr>
                <w:rFonts w:asciiTheme="minorHAnsi" w:hAnsiTheme="minorHAnsi" w:cstheme="minorHAnsi"/>
                <w:bCs/>
              </w:rPr>
              <w:t>5</w:t>
            </w:r>
          </w:p>
        </w:tc>
      </w:tr>
    </w:tbl>
    <w:p w14:paraId="707A503C" w14:textId="77777777" w:rsidR="00B53D0D" w:rsidRPr="00F5449A" w:rsidRDefault="00B53D0D" w:rsidP="00B53D0D">
      <w:pPr>
        <w:rPr>
          <w:rFonts w:asciiTheme="minorHAnsi" w:hAnsiTheme="minorHAnsi" w:cstheme="minorHAnsi"/>
        </w:rPr>
      </w:pPr>
    </w:p>
    <w:p w14:paraId="1F64F247" w14:textId="77777777" w:rsidR="00B53D0D" w:rsidRPr="00F5449A" w:rsidRDefault="00B53D0D" w:rsidP="00B53D0D">
      <w:pPr>
        <w:rPr>
          <w:rFonts w:asciiTheme="minorHAnsi" w:hAnsiTheme="minorHAnsi" w:cstheme="minorHAnsi"/>
          <w:b/>
        </w:rPr>
      </w:pPr>
      <w:r w:rsidRPr="00F5449A">
        <w:rPr>
          <w:rFonts w:asciiTheme="minorHAnsi" w:hAnsiTheme="minorHAnsi" w:cstheme="minorHAnsi"/>
          <w:b/>
        </w:rPr>
        <w:t xml:space="preserve">8. CONTROL DE CAMBIOS </w:t>
      </w:r>
      <w:r w:rsidRPr="00F5449A">
        <w:rPr>
          <w:rFonts w:asciiTheme="minorHAnsi" w:hAnsiTheme="minorHAnsi" w:cstheme="minorHAnsi"/>
        </w:rPr>
        <w:t>(diligenciar únicamente si realiza ajustes a la guía)</w:t>
      </w: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42"/>
        <w:gridCol w:w="2694"/>
        <w:gridCol w:w="1559"/>
        <w:gridCol w:w="1559"/>
        <w:gridCol w:w="747"/>
        <w:gridCol w:w="1946"/>
      </w:tblGrid>
      <w:tr w:rsidR="00B53D0D" w:rsidRPr="00F5449A" w14:paraId="1AF92604" w14:textId="77777777" w:rsidTr="00FD08FC">
        <w:tc>
          <w:tcPr>
            <w:tcW w:w="1242" w:type="dxa"/>
            <w:tcBorders>
              <w:top w:val="single" w:sz="4" w:space="0" w:color="auto"/>
              <w:left w:val="single" w:sz="4" w:space="0" w:color="auto"/>
              <w:bottom w:val="single" w:sz="4" w:space="0" w:color="auto"/>
              <w:right w:val="single" w:sz="4" w:space="0" w:color="auto"/>
            </w:tcBorders>
          </w:tcPr>
          <w:p w14:paraId="7EAF5798" w14:textId="77777777" w:rsidR="00B53D0D" w:rsidRPr="00F5449A" w:rsidRDefault="00B53D0D" w:rsidP="00DF3054">
            <w:pPr>
              <w:jc w:val="both"/>
              <w:rPr>
                <w:rFonts w:asciiTheme="minorHAnsi" w:hAnsiTheme="minorHAnsi" w:cstheme="minorHAnsi"/>
                <w:b/>
              </w:rPr>
            </w:pPr>
          </w:p>
        </w:tc>
        <w:tc>
          <w:tcPr>
            <w:tcW w:w="2694" w:type="dxa"/>
            <w:tcBorders>
              <w:top w:val="single" w:sz="4" w:space="0" w:color="auto"/>
              <w:left w:val="single" w:sz="4" w:space="0" w:color="auto"/>
              <w:bottom w:val="single" w:sz="4" w:space="0" w:color="auto"/>
              <w:right w:val="single" w:sz="4" w:space="0" w:color="auto"/>
            </w:tcBorders>
          </w:tcPr>
          <w:p w14:paraId="27C05F33" w14:textId="77777777" w:rsidR="00B53D0D" w:rsidRPr="00F5449A" w:rsidRDefault="00B53D0D" w:rsidP="00DF3054">
            <w:pPr>
              <w:jc w:val="both"/>
              <w:rPr>
                <w:rFonts w:asciiTheme="minorHAnsi" w:hAnsiTheme="minorHAnsi" w:cstheme="minorHAnsi"/>
                <w:b/>
              </w:rPr>
            </w:pPr>
            <w:r w:rsidRPr="00F5449A">
              <w:rPr>
                <w:rFonts w:asciiTheme="minorHAnsi" w:hAnsiTheme="minorHAnsi" w:cstheme="minorHAnsi"/>
                <w:b/>
              </w:rPr>
              <w:t>Nombre</w:t>
            </w:r>
          </w:p>
        </w:tc>
        <w:tc>
          <w:tcPr>
            <w:tcW w:w="1559" w:type="dxa"/>
            <w:tcBorders>
              <w:left w:val="single" w:sz="4" w:space="0" w:color="auto"/>
            </w:tcBorders>
          </w:tcPr>
          <w:p w14:paraId="1A110078" w14:textId="77777777" w:rsidR="00B53D0D" w:rsidRPr="00F5449A" w:rsidRDefault="00B53D0D" w:rsidP="00DF3054">
            <w:pPr>
              <w:jc w:val="both"/>
              <w:rPr>
                <w:rFonts w:asciiTheme="minorHAnsi" w:hAnsiTheme="minorHAnsi" w:cstheme="minorHAnsi"/>
                <w:b/>
              </w:rPr>
            </w:pPr>
            <w:r w:rsidRPr="00F5449A">
              <w:rPr>
                <w:rFonts w:asciiTheme="minorHAnsi" w:hAnsiTheme="minorHAnsi" w:cstheme="minorHAnsi"/>
                <w:b/>
              </w:rPr>
              <w:t>Cargo</w:t>
            </w:r>
          </w:p>
        </w:tc>
        <w:tc>
          <w:tcPr>
            <w:tcW w:w="1559" w:type="dxa"/>
          </w:tcPr>
          <w:p w14:paraId="194BC660" w14:textId="77777777" w:rsidR="00B53D0D" w:rsidRPr="00F5449A" w:rsidRDefault="00B53D0D" w:rsidP="00DF3054">
            <w:pPr>
              <w:jc w:val="both"/>
              <w:rPr>
                <w:rFonts w:asciiTheme="minorHAnsi" w:hAnsiTheme="minorHAnsi" w:cstheme="minorHAnsi"/>
                <w:b/>
              </w:rPr>
            </w:pPr>
            <w:r w:rsidRPr="00F5449A">
              <w:rPr>
                <w:rFonts w:asciiTheme="minorHAnsi" w:hAnsiTheme="minorHAnsi" w:cstheme="minorHAnsi"/>
                <w:b/>
              </w:rPr>
              <w:t>Dependencia</w:t>
            </w:r>
          </w:p>
        </w:tc>
        <w:tc>
          <w:tcPr>
            <w:tcW w:w="747" w:type="dxa"/>
          </w:tcPr>
          <w:p w14:paraId="0B060EFE" w14:textId="77777777" w:rsidR="00B53D0D" w:rsidRPr="00F5449A" w:rsidRDefault="00B53D0D" w:rsidP="00DF3054">
            <w:pPr>
              <w:jc w:val="both"/>
              <w:rPr>
                <w:rFonts w:asciiTheme="minorHAnsi" w:hAnsiTheme="minorHAnsi" w:cstheme="minorHAnsi"/>
                <w:b/>
              </w:rPr>
            </w:pPr>
            <w:r w:rsidRPr="00F5449A">
              <w:rPr>
                <w:rFonts w:asciiTheme="minorHAnsi" w:hAnsiTheme="minorHAnsi" w:cstheme="minorHAnsi"/>
                <w:b/>
              </w:rPr>
              <w:t>Fecha</w:t>
            </w:r>
          </w:p>
        </w:tc>
        <w:tc>
          <w:tcPr>
            <w:tcW w:w="1946" w:type="dxa"/>
          </w:tcPr>
          <w:p w14:paraId="0279F002" w14:textId="77777777" w:rsidR="00B53D0D" w:rsidRPr="00F5449A" w:rsidRDefault="00B53D0D" w:rsidP="00DF3054">
            <w:pPr>
              <w:jc w:val="both"/>
              <w:rPr>
                <w:rFonts w:asciiTheme="minorHAnsi" w:hAnsiTheme="minorHAnsi" w:cstheme="minorHAnsi"/>
                <w:b/>
              </w:rPr>
            </w:pPr>
            <w:r w:rsidRPr="00F5449A">
              <w:rPr>
                <w:rFonts w:asciiTheme="minorHAnsi" w:hAnsiTheme="minorHAnsi" w:cstheme="minorHAnsi"/>
                <w:b/>
              </w:rPr>
              <w:t>Razón del Cambio</w:t>
            </w:r>
          </w:p>
        </w:tc>
      </w:tr>
      <w:tr w:rsidR="00B53D0D" w:rsidRPr="00F5449A" w14:paraId="331C6030" w14:textId="77777777" w:rsidTr="00FD08FC">
        <w:tc>
          <w:tcPr>
            <w:tcW w:w="1242" w:type="dxa"/>
            <w:tcBorders>
              <w:top w:val="single" w:sz="4" w:space="0" w:color="auto"/>
            </w:tcBorders>
          </w:tcPr>
          <w:p w14:paraId="63341E27" w14:textId="77777777" w:rsidR="00B53D0D" w:rsidRPr="00F5449A" w:rsidRDefault="00B53D0D" w:rsidP="00DF3054">
            <w:pPr>
              <w:jc w:val="both"/>
              <w:rPr>
                <w:rFonts w:asciiTheme="minorHAnsi" w:hAnsiTheme="minorHAnsi" w:cstheme="minorHAnsi"/>
                <w:b/>
              </w:rPr>
            </w:pPr>
            <w:r w:rsidRPr="00F5449A">
              <w:rPr>
                <w:rFonts w:asciiTheme="minorHAnsi" w:hAnsiTheme="minorHAnsi" w:cstheme="minorHAnsi"/>
                <w:b/>
              </w:rPr>
              <w:t>Autor (es)</w:t>
            </w:r>
          </w:p>
        </w:tc>
        <w:tc>
          <w:tcPr>
            <w:tcW w:w="2694" w:type="dxa"/>
            <w:tcBorders>
              <w:top w:val="single" w:sz="4" w:space="0" w:color="auto"/>
            </w:tcBorders>
          </w:tcPr>
          <w:p w14:paraId="61759F93" w14:textId="77777777" w:rsidR="00B53D0D" w:rsidRPr="00F5449A" w:rsidRDefault="00B53D0D" w:rsidP="00DF3054">
            <w:pPr>
              <w:jc w:val="both"/>
              <w:rPr>
                <w:rFonts w:asciiTheme="minorHAnsi" w:hAnsiTheme="minorHAnsi" w:cstheme="minorHAnsi"/>
                <w:b/>
              </w:rPr>
            </w:pPr>
          </w:p>
        </w:tc>
        <w:tc>
          <w:tcPr>
            <w:tcW w:w="1559" w:type="dxa"/>
          </w:tcPr>
          <w:p w14:paraId="7877A955" w14:textId="77777777" w:rsidR="00B53D0D" w:rsidRPr="00F5449A" w:rsidRDefault="00B53D0D" w:rsidP="00DF3054">
            <w:pPr>
              <w:jc w:val="both"/>
              <w:rPr>
                <w:rFonts w:asciiTheme="minorHAnsi" w:hAnsiTheme="minorHAnsi" w:cstheme="minorHAnsi"/>
                <w:b/>
              </w:rPr>
            </w:pPr>
          </w:p>
        </w:tc>
        <w:tc>
          <w:tcPr>
            <w:tcW w:w="1559" w:type="dxa"/>
          </w:tcPr>
          <w:p w14:paraId="21A82767" w14:textId="77777777" w:rsidR="00B53D0D" w:rsidRPr="00F5449A" w:rsidRDefault="00B53D0D" w:rsidP="00DF3054">
            <w:pPr>
              <w:jc w:val="both"/>
              <w:rPr>
                <w:rFonts w:asciiTheme="minorHAnsi" w:hAnsiTheme="minorHAnsi" w:cstheme="minorHAnsi"/>
                <w:b/>
              </w:rPr>
            </w:pPr>
          </w:p>
        </w:tc>
        <w:tc>
          <w:tcPr>
            <w:tcW w:w="747" w:type="dxa"/>
          </w:tcPr>
          <w:p w14:paraId="4AFC6845" w14:textId="77777777" w:rsidR="00B53D0D" w:rsidRPr="00F5449A" w:rsidRDefault="00B53D0D" w:rsidP="00DF3054">
            <w:pPr>
              <w:jc w:val="both"/>
              <w:rPr>
                <w:rFonts w:asciiTheme="minorHAnsi" w:hAnsiTheme="minorHAnsi" w:cstheme="minorHAnsi"/>
                <w:b/>
              </w:rPr>
            </w:pPr>
          </w:p>
        </w:tc>
        <w:tc>
          <w:tcPr>
            <w:tcW w:w="1946" w:type="dxa"/>
          </w:tcPr>
          <w:p w14:paraId="5038EE57" w14:textId="77777777" w:rsidR="00B53D0D" w:rsidRPr="00F5449A" w:rsidRDefault="00B53D0D" w:rsidP="00DF3054">
            <w:pPr>
              <w:jc w:val="both"/>
              <w:rPr>
                <w:rFonts w:asciiTheme="minorHAnsi" w:hAnsiTheme="minorHAnsi" w:cstheme="minorHAnsi"/>
                <w:b/>
              </w:rPr>
            </w:pPr>
          </w:p>
        </w:tc>
      </w:tr>
    </w:tbl>
    <w:p w14:paraId="10A1DBC3" w14:textId="77777777" w:rsidR="00F90BA6" w:rsidRPr="004C0575" w:rsidRDefault="00F90BA6" w:rsidP="00796DB0">
      <w:pPr>
        <w:rPr>
          <w:rFonts w:asciiTheme="minorHAnsi" w:hAnsiTheme="minorHAnsi" w:cstheme="minorHAnsi"/>
        </w:rPr>
      </w:pPr>
    </w:p>
    <w:sectPr w:rsidR="00F90BA6" w:rsidRPr="004C0575">
      <w:headerReference w:type="default" r:id="rId31"/>
      <w:footerReference w:type="default" r:id="rId32"/>
      <w:headerReference w:type="first" r:id="rId33"/>
      <w:pgSz w:w="12240" w:h="15840"/>
      <w:pgMar w:top="1779" w:right="1041" w:bottom="1418" w:left="156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21D1903" w14:textId="77777777" w:rsidR="00A4285D" w:rsidRDefault="00A4285D">
      <w:pPr>
        <w:spacing w:after="0" w:line="240" w:lineRule="auto"/>
      </w:pPr>
      <w:r>
        <w:separator/>
      </w:r>
    </w:p>
  </w:endnote>
  <w:endnote w:type="continuationSeparator" w:id="0">
    <w:p w14:paraId="2C8D8A5A" w14:textId="77777777" w:rsidR="00A4285D" w:rsidRDefault="00A4285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Segoe UI Symbol">
    <w:panose1 w:val="020B0502040204020203"/>
    <w:charset w:val="00"/>
    <w:family w:val="swiss"/>
    <w:pitch w:val="variable"/>
    <w:sig w:usb0="800001E3" w:usb1="1200FFEF" w:usb2="00040000" w:usb3="00000000" w:csb0="00000001" w:csb1="00000000"/>
  </w:font>
  <w:font w:name="Kalinga">
    <w:charset w:val="00"/>
    <w:family w:val="swiss"/>
    <w:pitch w:val="variable"/>
    <w:sig w:usb0="00080003" w:usb1="00000000" w:usb2="00000000" w:usb3="00000000" w:csb0="00000001" w:csb1="00000000"/>
  </w:font>
  <w:font w:name="Meiryo">
    <w:charset w:val="80"/>
    <w:family w:val="swiss"/>
    <w:pitch w:val="variable"/>
    <w:sig w:usb0="E00002FF" w:usb1="6AC7FFFF" w:usb2="08000012" w:usb3="00000000" w:csb0="0002009F" w:csb1="00000000"/>
  </w:font>
  <w:font w:name="Lucida Grande">
    <w:altName w:val="Arial"/>
    <w:charset w:val="00"/>
    <w:family w:val="auto"/>
    <w:pitch w:val="variable"/>
    <w:sig w:usb0="E1000AEF" w:usb1="5000A1FF" w:usb2="00000000" w:usb3="00000000" w:csb0="000001BF" w:csb1="00000000"/>
  </w:font>
  <w:font w:name="Segoe UI">
    <w:panose1 w:val="020B0502040204020203"/>
    <w:charset w:val="00"/>
    <w:family w:val="swiss"/>
    <w:pitch w:val="variable"/>
    <w:sig w:usb0="E4002EFF" w:usb1="C000E47F"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6713FC" w14:textId="3CB20EAD" w:rsidR="00E85AFD" w:rsidRPr="002C69E7" w:rsidRDefault="00CD7B28" w:rsidP="002C69E7">
    <w:pPr>
      <w:jc w:val="center"/>
      <w:rPr>
        <w:sz w:val="16"/>
        <w:szCs w:val="16"/>
      </w:rPr>
    </w:pPr>
    <w:r w:rsidRPr="002C69E7">
      <w:rPr>
        <w:sz w:val="16"/>
        <w:szCs w:val="16"/>
      </w:rPr>
      <w:t>GFPI-F-135 V0</w:t>
    </w:r>
    <w:r w:rsidR="00DC719B" w:rsidRPr="002C69E7">
      <w:rPr>
        <w:sz w:val="16"/>
        <w:szCs w:val="16"/>
      </w:rPr>
      <w:t>4</w:t>
    </w:r>
  </w:p>
  <w:p w14:paraId="49118E9B" w14:textId="77777777" w:rsidR="00DC719B" w:rsidRDefault="00DC719B" w:rsidP="00CD7B28">
    <w:pPr>
      <w:jc w:val="right"/>
    </w:pPr>
  </w:p>
  <w:p w14:paraId="03525E18" w14:textId="77777777" w:rsidR="002C69E7" w:rsidRDefault="002C69E7" w:rsidP="00CD7B28">
    <w:pPr>
      <w:jc w:val="right"/>
    </w:pPr>
  </w:p>
  <w:p w14:paraId="06767986" w14:textId="77777777" w:rsidR="00E85AFD" w:rsidRDefault="00E85AFD">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AF8BB02" w14:textId="77777777" w:rsidR="00A4285D" w:rsidRDefault="00A4285D">
      <w:pPr>
        <w:spacing w:after="0" w:line="240" w:lineRule="auto"/>
      </w:pPr>
      <w:r>
        <w:separator/>
      </w:r>
    </w:p>
  </w:footnote>
  <w:footnote w:type="continuationSeparator" w:id="0">
    <w:p w14:paraId="41AD198D" w14:textId="77777777" w:rsidR="00A4285D" w:rsidRDefault="00A4285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E87B26" w14:textId="0DB0A8EB" w:rsidR="00E85AFD" w:rsidRDefault="005855A7" w:rsidP="005855A7">
    <w:pPr>
      <w:pStyle w:val="Encabezado"/>
      <w:jc w:val="center"/>
    </w:pPr>
    <w:r>
      <w:rPr>
        <w:noProof/>
        <w:lang w:eastAsia="es-CO"/>
      </w:rPr>
      <w:drawing>
        <wp:inline distT="0" distB="0" distL="0" distR="0" wp14:anchorId="6901F0CA" wp14:editId="4FA1E192">
          <wp:extent cx="859790" cy="646430"/>
          <wp:effectExtent l="0" t="0" r="0" b="1270"/>
          <wp:docPr id="99359517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59790" cy="646430"/>
                  </a:xfrm>
                  <a:prstGeom prst="rect">
                    <a:avLst/>
                  </a:prstGeom>
                  <a:noFill/>
                </pic:spPr>
              </pic:pic>
            </a:graphicData>
          </a:graphic>
        </wp:inline>
      </w:drawing>
    </w:r>
  </w:p>
  <w:p w14:paraId="7AC92D61" w14:textId="77777777" w:rsidR="00E85AFD" w:rsidRDefault="00E85AFD">
    <w:pPr>
      <w:pStyle w:val="Encabezado"/>
    </w:pPr>
  </w:p>
  <w:p w14:paraId="12DED482" w14:textId="77777777" w:rsidR="00E85AFD" w:rsidRDefault="00E85AFD">
    <w:pPr>
      <w:pStyle w:val="Encabezado"/>
      <w:tabs>
        <w:tab w:val="clear" w:pos="4419"/>
        <w:tab w:val="clear" w:pos="8838"/>
        <w:tab w:val="right" w:pos="8413"/>
      </w:tabs>
      <w:ind w:left="-1134"/>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9A9B76" w14:textId="77777777" w:rsidR="00E85AFD" w:rsidRDefault="00E85AFD">
    <w:pPr>
      <w:pStyle w:val="Encabezado"/>
      <w:rPr>
        <w:noProof/>
        <w:lang w:val="es-ES" w:eastAsia="es-ES"/>
      </w:rPr>
    </w:pPr>
  </w:p>
  <w:p w14:paraId="714ABC21" w14:textId="77777777" w:rsidR="00E85AFD" w:rsidRDefault="00E85AFD">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3A6647"/>
    <w:multiLevelType w:val="multilevel"/>
    <w:tmpl w:val="4FF253DA"/>
    <w:lvl w:ilvl="0">
      <w:start w:val="3"/>
      <w:numFmt w:val="decimal"/>
      <w:lvlText w:val="%1"/>
      <w:lvlJc w:val="left"/>
      <w:pPr>
        <w:ind w:left="360" w:hanging="360"/>
      </w:pPr>
      <w:rPr>
        <w:rFonts w:hint="default"/>
        <w:b/>
      </w:rPr>
    </w:lvl>
    <w:lvl w:ilvl="1">
      <w:start w:val="1"/>
      <w:numFmt w:val="decimal"/>
      <w:lvlText w:val="%1.%2"/>
      <w:lvlJc w:val="left"/>
      <w:pPr>
        <w:ind w:left="360" w:hanging="360"/>
      </w:pPr>
      <w:rPr>
        <w:rFonts w:hint="default"/>
        <w:b/>
        <w:color w:val="auto"/>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440" w:hanging="1440"/>
      </w:pPr>
      <w:rPr>
        <w:rFonts w:hint="default"/>
        <w:b/>
      </w:rPr>
    </w:lvl>
  </w:abstractNum>
  <w:abstractNum w:abstractNumId="1" w15:restartNumberingAfterBreak="0">
    <w:nsid w:val="0B2B254A"/>
    <w:multiLevelType w:val="hybridMultilevel"/>
    <w:tmpl w:val="FCE21F96"/>
    <w:lvl w:ilvl="0" w:tplc="240A000F">
      <w:start w:val="5"/>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15:restartNumberingAfterBreak="0">
    <w:nsid w:val="0C7D4B6D"/>
    <w:multiLevelType w:val="hybridMultilevel"/>
    <w:tmpl w:val="A2CCF3B2"/>
    <w:lvl w:ilvl="0" w:tplc="56509654">
      <w:start w:val="1"/>
      <w:numFmt w:val="decimal"/>
      <w:lvlText w:val="%1."/>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845893F2">
      <w:start w:val="1"/>
      <w:numFmt w:val="lowerLetter"/>
      <w:lvlText w:val="%2"/>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586C83F4">
      <w:start w:val="1"/>
      <w:numFmt w:val="lowerRoman"/>
      <w:lvlText w:val="%3"/>
      <w:lvlJc w:val="left"/>
      <w:pPr>
        <w:ind w:left="21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AAF85E16">
      <w:start w:val="1"/>
      <w:numFmt w:val="decimal"/>
      <w:lvlText w:val="%4"/>
      <w:lvlJc w:val="left"/>
      <w:pPr>
        <w:ind w:left="28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EF30C35A">
      <w:start w:val="1"/>
      <w:numFmt w:val="lowerLetter"/>
      <w:lvlText w:val="%5"/>
      <w:lvlJc w:val="left"/>
      <w:pPr>
        <w:ind w:left="36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CB3680AE">
      <w:start w:val="1"/>
      <w:numFmt w:val="lowerRoman"/>
      <w:lvlText w:val="%6"/>
      <w:lvlJc w:val="left"/>
      <w:pPr>
        <w:ind w:left="43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0280452E">
      <w:start w:val="1"/>
      <w:numFmt w:val="decimal"/>
      <w:lvlText w:val="%7"/>
      <w:lvlJc w:val="left"/>
      <w:pPr>
        <w:ind w:left="50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62389818">
      <w:start w:val="1"/>
      <w:numFmt w:val="lowerLetter"/>
      <w:lvlText w:val="%8"/>
      <w:lvlJc w:val="left"/>
      <w:pPr>
        <w:ind w:left="57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8064EB9A">
      <w:start w:val="1"/>
      <w:numFmt w:val="lowerRoman"/>
      <w:lvlText w:val="%9"/>
      <w:lvlJc w:val="left"/>
      <w:pPr>
        <w:ind w:left="64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3" w15:restartNumberingAfterBreak="0">
    <w:nsid w:val="0DBD2D2A"/>
    <w:multiLevelType w:val="hybridMultilevel"/>
    <w:tmpl w:val="EBAE2EDC"/>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11D1305E"/>
    <w:multiLevelType w:val="hybridMultilevel"/>
    <w:tmpl w:val="8A6CC79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14EC46C9"/>
    <w:multiLevelType w:val="multilevel"/>
    <w:tmpl w:val="55AAE530"/>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1BCA4B26"/>
    <w:multiLevelType w:val="hybridMultilevel"/>
    <w:tmpl w:val="60E6B64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15:restartNumberingAfterBreak="0">
    <w:nsid w:val="1C06587B"/>
    <w:multiLevelType w:val="hybridMultilevel"/>
    <w:tmpl w:val="5846ED80"/>
    <w:lvl w:ilvl="0" w:tplc="040A0001">
      <w:start w:val="1"/>
      <w:numFmt w:val="bullet"/>
      <w:lvlText w:val=""/>
      <w:lvlJc w:val="left"/>
      <w:pPr>
        <w:ind w:left="1080" w:hanging="360"/>
      </w:pPr>
      <w:rPr>
        <w:rFonts w:ascii="Symbol" w:hAnsi="Symbol" w:hint="default"/>
      </w:rPr>
    </w:lvl>
    <w:lvl w:ilvl="1" w:tplc="040A0003">
      <w:start w:val="1"/>
      <w:numFmt w:val="bullet"/>
      <w:lvlText w:val="o"/>
      <w:lvlJc w:val="left"/>
      <w:pPr>
        <w:ind w:left="1800" w:hanging="360"/>
      </w:pPr>
      <w:rPr>
        <w:rFonts w:ascii="Courier New" w:hAnsi="Courier New" w:cs="Courier New" w:hint="default"/>
      </w:rPr>
    </w:lvl>
    <w:lvl w:ilvl="2" w:tplc="040A0005" w:tentative="1">
      <w:start w:val="1"/>
      <w:numFmt w:val="bullet"/>
      <w:lvlText w:val=""/>
      <w:lvlJc w:val="left"/>
      <w:pPr>
        <w:ind w:left="2520" w:hanging="360"/>
      </w:pPr>
      <w:rPr>
        <w:rFonts w:ascii="Wingdings" w:hAnsi="Wingdings" w:hint="default"/>
      </w:rPr>
    </w:lvl>
    <w:lvl w:ilvl="3" w:tplc="040A0001" w:tentative="1">
      <w:start w:val="1"/>
      <w:numFmt w:val="bullet"/>
      <w:lvlText w:val=""/>
      <w:lvlJc w:val="left"/>
      <w:pPr>
        <w:ind w:left="3240" w:hanging="360"/>
      </w:pPr>
      <w:rPr>
        <w:rFonts w:ascii="Symbol" w:hAnsi="Symbol" w:hint="default"/>
      </w:rPr>
    </w:lvl>
    <w:lvl w:ilvl="4" w:tplc="040A0003" w:tentative="1">
      <w:start w:val="1"/>
      <w:numFmt w:val="bullet"/>
      <w:lvlText w:val="o"/>
      <w:lvlJc w:val="left"/>
      <w:pPr>
        <w:ind w:left="3960" w:hanging="360"/>
      </w:pPr>
      <w:rPr>
        <w:rFonts w:ascii="Courier New" w:hAnsi="Courier New" w:cs="Courier New" w:hint="default"/>
      </w:rPr>
    </w:lvl>
    <w:lvl w:ilvl="5" w:tplc="040A0005" w:tentative="1">
      <w:start w:val="1"/>
      <w:numFmt w:val="bullet"/>
      <w:lvlText w:val=""/>
      <w:lvlJc w:val="left"/>
      <w:pPr>
        <w:ind w:left="4680" w:hanging="360"/>
      </w:pPr>
      <w:rPr>
        <w:rFonts w:ascii="Wingdings" w:hAnsi="Wingdings" w:hint="default"/>
      </w:rPr>
    </w:lvl>
    <w:lvl w:ilvl="6" w:tplc="040A0001" w:tentative="1">
      <w:start w:val="1"/>
      <w:numFmt w:val="bullet"/>
      <w:lvlText w:val=""/>
      <w:lvlJc w:val="left"/>
      <w:pPr>
        <w:ind w:left="5400" w:hanging="360"/>
      </w:pPr>
      <w:rPr>
        <w:rFonts w:ascii="Symbol" w:hAnsi="Symbol" w:hint="default"/>
      </w:rPr>
    </w:lvl>
    <w:lvl w:ilvl="7" w:tplc="040A0003" w:tentative="1">
      <w:start w:val="1"/>
      <w:numFmt w:val="bullet"/>
      <w:lvlText w:val="o"/>
      <w:lvlJc w:val="left"/>
      <w:pPr>
        <w:ind w:left="6120" w:hanging="360"/>
      </w:pPr>
      <w:rPr>
        <w:rFonts w:ascii="Courier New" w:hAnsi="Courier New" w:cs="Courier New" w:hint="default"/>
      </w:rPr>
    </w:lvl>
    <w:lvl w:ilvl="8" w:tplc="040A0005" w:tentative="1">
      <w:start w:val="1"/>
      <w:numFmt w:val="bullet"/>
      <w:lvlText w:val=""/>
      <w:lvlJc w:val="left"/>
      <w:pPr>
        <w:ind w:left="6840" w:hanging="360"/>
      </w:pPr>
      <w:rPr>
        <w:rFonts w:ascii="Wingdings" w:hAnsi="Wingdings" w:hint="default"/>
      </w:rPr>
    </w:lvl>
  </w:abstractNum>
  <w:abstractNum w:abstractNumId="8" w15:restartNumberingAfterBreak="0">
    <w:nsid w:val="2DDE6540"/>
    <w:multiLevelType w:val="hybridMultilevel"/>
    <w:tmpl w:val="5D341F50"/>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 w15:restartNumberingAfterBreak="0">
    <w:nsid w:val="30351926"/>
    <w:multiLevelType w:val="hybridMultilevel"/>
    <w:tmpl w:val="7FFEBAE4"/>
    <w:lvl w:ilvl="0" w:tplc="73421614">
      <w:start w:val="1"/>
      <w:numFmt w:val="decimal"/>
      <w:lvlText w:val="%1."/>
      <w:lvlJc w:val="left"/>
      <w:pPr>
        <w:ind w:left="720" w:hanging="360"/>
      </w:pPr>
      <w:rPr>
        <w:rFonts w:ascii="Calibri" w:eastAsia="Calibri" w:hAnsi="Calibri" w:cs="Times New Roman"/>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 w15:restartNumberingAfterBreak="0">
    <w:nsid w:val="31900EA8"/>
    <w:multiLevelType w:val="hybridMultilevel"/>
    <w:tmpl w:val="FBD26AE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 w15:restartNumberingAfterBreak="0">
    <w:nsid w:val="329421D4"/>
    <w:multiLevelType w:val="hybridMultilevel"/>
    <w:tmpl w:val="D8B2D354"/>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2" w15:restartNumberingAfterBreak="0">
    <w:nsid w:val="36871E81"/>
    <w:multiLevelType w:val="hybridMultilevel"/>
    <w:tmpl w:val="A4524B70"/>
    <w:lvl w:ilvl="0" w:tplc="FFFFFFFF">
      <w:start w:val="1"/>
      <w:numFmt w:val="decimal"/>
      <w:lvlText w:val="%1."/>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FFFFFFFF">
      <w:start w:val="1"/>
      <w:numFmt w:val="lowerLetter"/>
      <w:lvlText w:val="%2"/>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FFFFFFFF">
      <w:start w:val="1"/>
      <w:numFmt w:val="lowerRoman"/>
      <w:lvlText w:val="%3"/>
      <w:lvlJc w:val="left"/>
      <w:pPr>
        <w:ind w:left="21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FFFFFFFF">
      <w:start w:val="1"/>
      <w:numFmt w:val="decimal"/>
      <w:lvlText w:val="%4"/>
      <w:lvlJc w:val="left"/>
      <w:pPr>
        <w:ind w:left="28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FFFFFFF">
      <w:start w:val="1"/>
      <w:numFmt w:val="lowerLetter"/>
      <w:lvlText w:val="%5"/>
      <w:lvlJc w:val="left"/>
      <w:pPr>
        <w:ind w:left="36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FFFFFFFF">
      <w:start w:val="1"/>
      <w:numFmt w:val="lowerRoman"/>
      <w:lvlText w:val="%6"/>
      <w:lvlJc w:val="left"/>
      <w:pPr>
        <w:ind w:left="43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FFFFFFFF">
      <w:start w:val="1"/>
      <w:numFmt w:val="decimal"/>
      <w:lvlText w:val="%7"/>
      <w:lvlJc w:val="left"/>
      <w:pPr>
        <w:ind w:left="50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FFFFFFFF">
      <w:start w:val="1"/>
      <w:numFmt w:val="lowerLetter"/>
      <w:lvlText w:val="%8"/>
      <w:lvlJc w:val="left"/>
      <w:pPr>
        <w:ind w:left="57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FFFFFFFF">
      <w:start w:val="1"/>
      <w:numFmt w:val="lowerRoman"/>
      <w:lvlText w:val="%9"/>
      <w:lvlJc w:val="left"/>
      <w:pPr>
        <w:ind w:left="64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3" w15:restartNumberingAfterBreak="0">
    <w:nsid w:val="418306A8"/>
    <w:multiLevelType w:val="hybridMultilevel"/>
    <w:tmpl w:val="2F203418"/>
    <w:lvl w:ilvl="0" w:tplc="C8B0B116">
      <w:start w:val="1"/>
      <w:numFmt w:val="decimal"/>
      <w:lvlText w:val="%1."/>
      <w:lvlJc w:val="left"/>
      <w:pPr>
        <w:ind w:left="720" w:hanging="360"/>
      </w:pPr>
      <w:rPr>
        <w:rFonts w:ascii="Arial" w:eastAsia="Century Gothic" w:hAnsi="Arial" w:cs="Arial"/>
        <w:color w:val="auto"/>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4" w15:restartNumberingAfterBreak="0">
    <w:nsid w:val="44B62FD0"/>
    <w:multiLevelType w:val="hybridMultilevel"/>
    <w:tmpl w:val="82546C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CF359B3"/>
    <w:multiLevelType w:val="hybridMultilevel"/>
    <w:tmpl w:val="F914358A"/>
    <w:lvl w:ilvl="0" w:tplc="65C0DF2A">
      <w:start w:val="1"/>
      <w:numFmt w:val="bullet"/>
      <w:lvlText w:val="•"/>
      <w:lvlJc w:val="left"/>
      <w:pPr>
        <w:ind w:left="7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07ACA448">
      <w:start w:val="1"/>
      <w:numFmt w:val="bullet"/>
      <w:lvlText w:val="o"/>
      <w:lvlJc w:val="left"/>
      <w:pPr>
        <w:ind w:left="14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C90ECE7E">
      <w:start w:val="1"/>
      <w:numFmt w:val="bullet"/>
      <w:lvlText w:val="▪"/>
      <w:lvlJc w:val="left"/>
      <w:pPr>
        <w:ind w:left="21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3788DF28">
      <w:start w:val="1"/>
      <w:numFmt w:val="bullet"/>
      <w:lvlText w:val="•"/>
      <w:lvlJc w:val="left"/>
      <w:pPr>
        <w:ind w:left="28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9DA41234">
      <w:start w:val="1"/>
      <w:numFmt w:val="bullet"/>
      <w:lvlText w:val="o"/>
      <w:lvlJc w:val="left"/>
      <w:pPr>
        <w:ind w:left="36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C39A8294">
      <w:start w:val="1"/>
      <w:numFmt w:val="bullet"/>
      <w:lvlText w:val="▪"/>
      <w:lvlJc w:val="left"/>
      <w:pPr>
        <w:ind w:left="43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0F8A7C12">
      <w:start w:val="1"/>
      <w:numFmt w:val="bullet"/>
      <w:lvlText w:val="•"/>
      <w:lvlJc w:val="left"/>
      <w:pPr>
        <w:ind w:left="50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3BC8BFDC">
      <w:start w:val="1"/>
      <w:numFmt w:val="bullet"/>
      <w:lvlText w:val="o"/>
      <w:lvlJc w:val="left"/>
      <w:pPr>
        <w:ind w:left="57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E222BA6E">
      <w:start w:val="1"/>
      <w:numFmt w:val="bullet"/>
      <w:lvlText w:val="▪"/>
      <w:lvlJc w:val="left"/>
      <w:pPr>
        <w:ind w:left="64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16" w15:restartNumberingAfterBreak="0">
    <w:nsid w:val="4DED4471"/>
    <w:multiLevelType w:val="hybridMultilevel"/>
    <w:tmpl w:val="9992DEBA"/>
    <w:lvl w:ilvl="0" w:tplc="39BC4E20">
      <w:start w:val="6"/>
      <w:numFmt w:val="decimal"/>
      <w:lvlText w:val="%1."/>
      <w:lvlJc w:val="left"/>
      <w:pPr>
        <w:ind w:left="1110" w:hanging="360"/>
      </w:pPr>
      <w:rPr>
        <w:rFonts w:hint="default"/>
      </w:rPr>
    </w:lvl>
    <w:lvl w:ilvl="1" w:tplc="240A0019" w:tentative="1">
      <w:start w:val="1"/>
      <w:numFmt w:val="lowerLetter"/>
      <w:lvlText w:val="%2."/>
      <w:lvlJc w:val="left"/>
      <w:pPr>
        <w:ind w:left="1830" w:hanging="360"/>
      </w:pPr>
    </w:lvl>
    <w:lvl w:ilvl="2" w:tplc="240A001B" w:tentative="1">
      <w:start w:val="1"/>
      <w:numFmt w:val="lowerRoman"/>
      <w:lvlText w:val="%3."/>
      <w:lvlJc w:val="right"/>
      <w:pPr>
        <w:ind w:left="2550" w:hanging="180"/>
      </w:pPr>
    </w:lvl>
    <w:lvl w:ilvl="3" w:tplc="240A000F" w:tentative="1">
      <w:start w:val="1"/>
      <w:numFmt w:val="decimal"/>
      <w:lvlText w:val="%4."/>
      <w:lvlJc w:val="left"/>
      <w:pPr>
        <w:ind w:left="3270" w:hanging="360"/>
      </w:pPr>
    </w:lvl>
    <w:lvl w:ilvl="4" w:tplc="240A0019" w:tentative="1">
      <w:start w:val="1"/>
      <w:numFmt w:val="lowerLetter"/>
      <w:lvlText w:val="%5."/>
      <w:lvlJc w:val="left"/>
      <w:pPr>
        <w:ind w:left="3990" w:hanging="360"/>
      </w:pPr>
    </w:lvl>
    <w:lvl w:ilvl="5" w:tplc="240A001B" w:tentative="1">
      <w:start w:val="1"/>
      <w:numFmt w:val="lowerRoman"/>
      <w:lvlText w:val="%6."/>
      <w:lvlJc w:val="right"/>
      <w:pPr>
        <w:ind w:left="4710" w:hanging="180"/>
      </w:pPr>
    </w:lvl>
    <w:lvl w:ilvl="6" w:tplc="240A000F" w:tentative="1">
      <w:start w:val="1"/>
      <w:numFmt w:val="decimal"/>
      <w:lvlText w:val="%7."/>
      <w:lvlJc w:val="left"/>
      <w:pPr>
        <w:ind w:left="5430" w:hanging="360"/>
      </w:pPr>
    </w:lvl>
    <w:lvl w:ilvl="7" w:tplc="240A0019" w:tentative="1">
      <w:start w:val="1"/>
      <w:numFmt w:val="lowerLetter"/>
      <w:lvlText w:val="%8."/>
      <w:lvlJc w:val="left"/>
      <w:pPr>
        <w:ind w:left="6150" w:hanging="360"/>
      </w:pPr>
    </w:lvl>
    <w:lvl w:ilvl="8" w:tplc="240A001B" w:tentative="1">
      <w:start w:val="1"/>
      <w:numFmt w:val="lowerRoman"/>
      <w:lvlText w:val="%9."/>
      <w:lvlJc w:val="right"/>
      <w:pPr>
        <w:ind w:left="6870" w:hanging="180"/>
      </w:pPr>
    </w:lvl>
  </w:abstractNum>
  <w:abstractNum w:abstractNumId="17" w15:restartNumberingAfterBreak="0">
    <w:nsid w:val="534C41C4"/>
    <w:multiLevelType w:val="hybridMultilevel"/>
    <w:tmpl w:val="7D0E263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8" w15:restartNumberingAfterBreak="0">
    <w:nsid w:val="54342276"/>
    <w:multiLevelType w:val="hybridMultilevel"/>
    <w:tmpl w:val="A6BC144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9" w15:restartNumberingAfterBreak="0">
    <w:nsid w:val="555D1E5E"/>
    <w:multiLevelType w:val="hybridMultilevel"/>
    <w:tmpl w:val="3E40667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0" w15:restartNumberingAfterBreak="0">
    <w:nsid w:val="57D97AC9"/>
    <w:multiLevelType w:val="hybridMultilevel"/>
    <w:tmpl w:val="706C7A8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1" w15:restartNumberingAfterBreak="0">
    <w:nsid w:val="585D2970"/>
    <w:multiLevelType w:val="hybridMultilevel"/>
    <w:tmpl w:val="B0E8537C"/>
    <w:lvl w:ilvl="0" w:tplc="3A984294">
      <w:start w:val="1"/>
      <w:numFmt w:val="decimal"/>
      <w:lvlText w:val="%1."/>
      <w:lvlJc w:val="left"/>
      <w:pPr>
        <w:ind w:left="437"/>
      </w:pPr>
      <w:rPr>
        <w:rFonts w:ascii="Calibri" w:eastAsia="Calibri" w:hAnsi="Calibri" w:cs="Calibri"/>
        <w:b w:val="0"/>
        <w:i w:val="0"/>
        <w:strike w:val="0"/>
        <w:dstrike w:val="0"/>
        <w:color w:val="212121"/>
        <w:sz w:val="22"/>
        <w:szCs w:val="22"/>
        <w:u w:val="none" w:color="000000"/>
        <w:bdr w:val="none" w:sz="0" w:space="0" w:color="auto"/>
        <w:shd w:val="clear" w:color="auto" w:fill="auto"/>
        <w:vertAlign w:val="baseline"/>
      </w:rPr>
    </w:lvl>
    <w:lvl w:ilvl="1" w:tplc="7EDE831E">
      <w:start w:val="1"/>
      <w:numFmt w:val="lowerLetter"/>
      <w:lvlText w:val="%2"/>
      <w:lvlJc w:val="left"/>
      <w:pPr>
        <w:ind w:left="1172"/>
      </w:pPr>
      <w:rPr>
        <w:rFonts w:ascii="Calibri" w:eastAsia="Calibri" w:hAnsi="Calibri" w:cs="Calibri"/>
        <w:b w:val="0"/>
        <w:i w:val="0"/>
        <w:strike w:val="0"/>
        <w:dstrike w:val="0"/>
        <w:color w:val="212121"/>
        <w:sz w:val="22"/>
        <w:szCs w:val="22"/>
        <w:u w:val="none" w:color="000000"/>
        <w:bdr w:val="none" w:sz="0" w:space="0" w:color="auto"/>
        <w:shd w:val="clear" w:color="auto" w:fill="auto"/>
        <w:vertAlign w:val="baseline"/>
      </w:rPr>
    </w:lvl>
    <w:lvl w:ilvl="2" w:tplc="B6AEAB08">
      <w:start w:val="1"/>
      <w:numFmt w:val="lowerRoman"/>
      <w:lvlText w:val="%3"/>
      <w:lvlJc w:val="left"/>
      <w:pPr>
        <w:ind w:left="1892"/>
      </w:pPr>
      <w:rPr>
        <w:rFonts w:ascii="Calibri" w:eastAsia="Calibri" w:hAnsi="Calibri" w:cs="Calibri"/>
        <w:b w:val="0"/>
        <w:i w:val="0"/>
        <w:strike w:val="0"/>
        <w:dstrike w:val="0"/>
        <w:color w:val="212121"/>
        <w:sz w:val="22"/>
        <w:szCs w:val="22"/>
        <w:u w:val="none" w:color="000000"/>
        <w:bdr w:val="none" w:sz="0" w:space="0" w:color="auto"/>
        <w:shd w:val="clear" w:color="auto" w:fill="auto"/>
        <w:vertAlign w:val="baseline"/>
      </w:rPr>
    </w:lvl>
    <w:lvl w:ilvl="3" w:tplc="E7C62F50">
      <w:start w:val="1"/>
      <w:numFmt w:val="decimal"/>
      <w:lvlText w:val="%4"/>
      <w:lvlJc w:val="left"/>
      <w:pPr>
        <w:ind w:left="2612"/>
      </w:pPr>
      <w:rPr>
        <w:rFonts w:ascii="Calibri" w:eastAsia="Calibri" w:hAnsi="Calibri" w:cs="Calibri"/>
        <w:b w:val="0"/>
        <w:i w:val="0"/>
        <w:strike w:val="0"/>
        <w:dstrike w:val="0"/>
        <w:color w:val="212121"/>
        <w:sz w:val="22"/>
        <w:szCs w:val="22"/>
        <w:u w:val="none" w:color="000000"/>
        <w:bdr w:val="none" w:sz="0" w:space="0" w:color="auto"/>
        <w:shd w:val="clear" w:color="auto" w:fill="auto"/>
        <w:vertAlign w:val="baseline"/>
      </w:rPr>
    </w:lvl>
    <w:lvl w:ilvl="4" w:tplc="6E8A350C">
      <w:start w:val="1"/>
      <w:numFmt w:val="lowerLetter"/>
      <w:lvlText w:val="%5"/>
      <w:lvlJc w:val="left"/>
      <w:pPr>
        <w:ind w:left="3332"/>
      </w:pPr>
      <w:rPr>
        <w:rFonts w:ascii="Calibri" w:eastAsia="Calibri" w:hAnsi="Calibri" w:cs="Calibri"/>
        <w:b w:val="0"/>
        <w:i w:val="0"/>
        <w:strike w:val="0"/>
        <w:dstrike w:val="0"/>
        <w:color w:val="212121"/>
        <w:sz w:val="22"/>
        <w:szCs w:val="22"/>
        <w:u w:val="none" w:color="000000"/>
        <w:bdr w:val="none" w:sz="0" w:space="0" w:color="auto"/>
        <w:shd w:val="clear" w:color="auto" w:fill="auto"/>
        <w:vertAlign w:val="baseline"/>
      </w:rPr>
    </w:lvl>
    <w:lvl w:ilvl="5" w:tplc="737E39FE">
      <w:start w:val="1"/>
      <w:numFmt w:val="lowerRoman"/>
      <w:lvlText w:val="%6"/>
      <w:lvlJc w:val="left"/>
      <w:pPr>
        <w:ind w:left="4052"/>
      </w:pPr>
      <w:rPr>
        <w:rFonts w:ascii="Calibri" w:eastAsia="Calibri" w:hAnsi="Calibri" w:cs="Calibri"/>
        <w:b w:val="0"/>
        <w:i w:val="0"/>
        <w:strike w:val="0"/>
        <w:dstrike w:val="0"/>
        <w:color w:val="212121"/>
        <w:sz w:val="22"/>
        <w:szCs w:val="22"/>
        <w:u w:val="none" w:color="000000"/>
        <w:bdr w:val="none" w:sz="0" w:space="0" w:color="auto"/>
        <w:shd w:val="clear" w:color="auto" w:fill="auto"/>
        <w:vertAlign w:val="baseline"/>
      </w:rPr>
    </w:lvl>
    <w:lvl w:ilvl="6" w:tplc="3FF2B626">
      <w:start w:val="1"/>
      <w:numFmt w:val="decimal"/>
      <w:lvlText w:val="%7"/>
      <w:lvlJc w:val="left"/>
      <w:pPr>
        <w:ind w:left="4772"/>
      </w:pPr>
      <w:rPr>
        <w:rFonts w:ascii="Calibri" w:eastAsia="Calibri" w:hAnsi="Calibri" w:cs="Calibri"/>
        <w:b w:val="0"/>
        <w:i w:val="0"/>
        <w:strike w:val="0"/>
        <w:dstrike w:val="0"/>
        <w:color w:val="212121"/>
        <w:sz w:val="22"/>
        <w:szCs w:val="22"/>
        <w:u w:val="none" w:color="000000"/>
        <w:bdr w:val="none" w:sz="0" w:space="0" w:color="auto"/>
        <w:shd w:val="clear" w:color="auto" w:fill="auto"/>
        <w:vertAlign w:val="baseline"/>
      </w:rPr>
    </w:lvl>
    <w:lvl w:ilvl="7" w:tplc="5636DC52">
      <w:start w:val="1"/>
      <w:numFmt w:val="lowerLetter"/>
      <w:lvlText w:val="%8"/>
      <w:lvlJc w:val="left"/>
      <w:pPr>
        <w:ind w:left="5492"/>
      </w:pPr>
      <w:rPr>
        <w:rFonts w:ascii="Calibri" w:eastAsia="Calibri" w:hAnsi="Calibri" w:cs="Calibri"/>
        <w:b w:val="0"/>
        <w:i w:val="0"/>
        <w:strike w:val="0"/>
        <w:dstrike w:val="0"/>
        <w:color w:val="212121"/>
        <w:sz w:val="22"/>
        <w:szCs w:val="22"/>
        <w:u w:val="none" w:color="000000"/>
        <w:bdr w:val="none" w:sz="0" w:space="0" w:color="auto"/>
        <w:shd w:val="clear" w:color="auto" w:fill="auto"/>
        <w:vertAlign w:val="baseline"/>
      </w:rPr>
    </w:lvl>
    <w:lvl w:ilvl="8" w:tplc="E250D1E4">
      <w:start w:val="1"/>
      <w:numFmt w:val="lowerRoman"/>
      <w:lvlText w:val="%9"/>
      <w:lvlJc w:val="left"/>
      <w:pPr>
        <w:ind w:left="6212"/>
      </w:pPr>
      <w:rPr>
        <w:rFonts w:ascii="Calibri" w:eastAsia="Calibri" w:hAnsi="Calibri" w:cs="Calibri"/>
        <w:b w:val="0"/>
        <w:i w:val="0"/>
        <w:strike w:val="0"/>
        <w:dstrike w:val="0"/>
        <w:color w:val="212121"/>
        <w:sz w:val="22"/>
        <w:szCs w:val="22"/>
        <w:u w:val="none" w:color="000000"/>
        <w:bdr w:val="none" w:sz="0" w:space="0" w:color="auto"/>
        <w:shd w:val="clear" w:color="auto" w:fill="auto"/>
        <w:vertAlign w:val="baseline"/>
      </w:rPr>
    </w:lvl>
  </w:abstractNum>
  <w:abstractNum w:abstractNumId="22" w15:restartNumberingAfterBreak="0">
    <w:nsid w:val="5CBD7E0D"/>
    <w:multiLevelType w:val="multilevel"/>
    <w:tmpl w:val="2A78A722"/>
    <w:lvl w:ilvl="0">
      <w:start w:val="3"/>
      <w:numFmt w:val="decimal"/>
      <w:lvlText w:val="%1"/>
      <w:lvlJc w:val="left"/>
      <w:pPr>
        <w:ind w:left="360" w:hanging="360"/>
      </w:pPr>
      <w:rPr>
        <w:rFonts w:cs="Kalinga" w:hint="default"/>
        <w:color w:val="000000"/>
      </w:rPr>
    </w:lvl>
    <w:lvl w:ilvl="1">
      <w:start w:val="6"/>
      <w:numFmt w:val="decimal"/>
      <w:lvlText w:val="%1.%2"/>
      <w:lvlJc w:val="left"/>
      <w:pPr>
        <w:ind w:left="720" w:hanging="360"/>
      </w:pPr>
      <w:rPr>
        <w:rFonts w:cs="Kalinga" w:hint="default"/>
        <w:color w:val="000000"/>
      </w:rPr>
    </w:lvl>
    <w:lvl w:ilvl="2">
      <w:start w:val="1"/>
      <w:numFmt w:val="decimal"/>
      <w:lvlText w:val="%1.%2.%3"/>
      <w:lvlJc w:val="left"/>
      <w:pPr>
        <w:ind w:left="1440" w:hanging="720"/>
      </w:pPr>
      <w:rPr>
        <w:rFonts w:cs="Kalinga" w:hint="default"/>
        <w:color w:val="000000"/>
      </w:rPr>
    </w:lvl>
    <w:lvl w:ilvl="3">
      <w:start w:val="1"/>
      <w:numFmt w:val="decimal"/>
      <w:lvlText w:val="%1.%2.%3.%4"/>
      <w:lvlJc w:val="left"/>
      <w:pPr>
        <w:ind w:left="1800" w:hanging="720"/>
      </w:pPr>
      <w:rPr>
        <w:rFonts w:cs="Kalinga" w:hint="default"/>
        <w:color w:val="000000"/>
      </w:rPr>
    </w:lvl>
    <w:lvl w:ilvl="4">
      <w:start w:val="1"/>
      <w:numFmt w:val="decimal"/>
      <w:lvlText w:val="%1.%2.%3.%4.%5"/>
      <w:lvlJc w:val="left"/>
      <w:pPr>
        <w:ind w:left="2520" w:hanging="1080"/>
      </w:pPr>
      <w:rPr>
        <w:rFonts w:cs="Kalinga" w:hint="default"/>
        <w:color w:val="000000"/>
      </w:rPr>
    </w:lvl>
    <w:lvl w:ilvl="5">
      <w:start w:val="1"/>
      <w:numFmt w:val="decimal"/>
      <w:lvlText w:val="%1.%2.%3.%4.%5.%6"/>
      <w:lvlJc w:val="left"/>
      <w:pPr>
        <w:ind w:left="2880" w:hanging="1080"/>
      </w:pPr>
      <w:rPr>
        <w:rFonts w:cs="Kalinga" w:hint="default"/>
        <w:color w:val="000000"/>
      </w:rPr>
    </w:lvl>
    <w:lvl w:ilvl="6">
      <w:start w:val="1"/>
      <w:numFmt w:val="decimal"/>
      <w:lvlText w:val="%1.%2.%3.%4.%5.%6.%7"/>
      <w:lvlJc w:val="left"/>
      <w:pPr>
        <w:ind w:left="3600" w:hanging="1440"/>
      </w:pPr>
      <w:rPr>
        <w:rFonts w:cs="Kalinga" w:hint="default"/>
        <w:color w:val="000000"/>
      </w:rPr>
    </w:lvl>
    <w:lvl w:ilvl="7">
      <w:start w:val="1"/>
      <w:numFmt w:val="decimal"/>
      <w:lvlText w:val="%1.%2.%3.%4.%5.%6.%7.%8"/>
      <w:lvlJc w:val="left"/>
      <w:pPr>
        <w:ind w:left="3960" w:hanging="1440"/>
      </w:pPr>
      <w:rPr>
        <w:rFonts w:cs="Kalinga" w:hint="default"/>
        <w:color w:val="000000"/>
      </w:rPr>
    </w:lvl>
    <w:lvl w:ilvl="8">
      <w:start w:val="1"/>
      <w:numFmt w:val="decimal"/>
      <w:lvlText w:val="%1.%2.%3.%4.%5.%6.%7.%8.%9"/>
      <w:lvlJc w:val="left"/>
      <w:pPr>
        <w:ind w:left="4680" w:hanging="1800"/>
      </w:pPr>
      <w:rPr>
        <w:rFonts w:cs="Kalinga" w:hint="default"/>
        <w:color w:val="000000"/>
      </w:rPr>
    </w:lvl>
  </w:abstractNum>
  <w:abstractNum w:abstractNumId="23" w15:restartNumberingAfterBreak="0">
    <w:nsid w:val="611A7F40"/>
    <w:multiLevelType w:val="hybridMultilevel"/>
    <w:tmpl w:val="3BB2A2AE"/>
    <w:lvl w:ilvl="0" w:tplc="759A1162">
      <w:start w:val="6"/>
      <w:numFmt w:val="decimal"/>
      <w:lvlText w:val="%1."/>
      <w:lvlJc w:val="left"/>
      <w:pPr>
        <w:ind w:left="1065" w:hanging="360"/>
      </w:pPr>
      <w:rPr>
        <w:rFonts w:hint="default"/>
      </w:rPr>
    </w:lvl>
    <w:lvl w:ilvl="1" w:tplc="240A0019" w:tentative="1">
      <w:start w:val="1"/>
      <w:numFmt w:val="lowerLetter"/>
      <w:lvlText w:val="%2."/>
      <w:lvlJc w:val="left"/>
      <w:pPr>
        <w:ind w:left="1785" w:hanging="360"/>
      </w:pPr>
    </w:lvl>
    <w:lvl w:ilvl="2" w:tplc="240A001B" w:tentative="1">
      <w:start w:val="1"/>
      <w:numFmt w:val="lowerRoman"/>
      <w:lvlText w:val="%3."/>
      <w:lvlJc w:val="right"/>
      <w:pPr>
        <w:ind w:left="2505" w:hanging="180"/>
      </w:pPr>
    </w:lvl>
    <w:lvl w:ilvl="3" w:tplc="240A000F" w:tentative="1">
      <w:start w:val="1"/>
      <w:numFmt w:val="decimal"/>
      <w:lvlText w:val="%4."/>
      <w:lvlJc w:val="left"/>
      <w:pPr>
        <w:ind w:left="3225" w:hanging="360"/>
      </w:pPr>
    </w:lvl>
    <w:lvl w:ilvl="4" w:tplc="240A0019" w:tentative="1">
      <w:start w:val="1"/>
      <w:numFmt w:val="lowerLetter"/>
      <w:lvlText w:val="%5."/>
      <w:lvlJc w:val="left"/>
      <w:pPr>
        <w:ind w:left="3945" w:hanging="360"/>
      </w:pPr>
    </w:lvl>
    <w:lvl w:ilvl="5" w:tplc="240A001B" w:tentative="1">
      <w:start w:val="1"/>
      <w:numFmt w:val="lowerRoman"/>
      <w:lvlText w:val="%6."/>
      <w:lvlJc w:val="right"/>
      <w:pPr>
        <w:ind w:left="4665" w:hanging="180"/>
      </w:pPr>
    </w:lvl>
    <w:lvl w:ilvl="6" w:tplc="240A000F" w:tentative="1">
      <w:start w:val="1"/>
      <w:numFmt w:val="decimal"/>
      <w:lvlText w:val="%7."/>
      <w:lvlJc w:val="left"/>
      <w:pPr>
        <w:ind w:left="5385" w:hanging="360"/>
      </w:pPr>
    </w:lvl>
    <w:lvl w:ilvl="7" w:tplc="240A0019" w:tentative="1">
      <w:start w:val="1"/>
      <w:numFmt w:val="lowerLetter"/>
      <w:lvlText w:val="%8."/>
      <w:lvlJc w:val="left"/>
      <w:pPr>
        <w:ind w:left="6105" w:hanging="360"/>
      </w:pPr>
    </w:lvl>
    <w:lvl w:ilvl="8" w:tplc="240A001B" w:tentative="1">
      <w:start w:val="1"/>
      <w:numFmt w:val="lowerRoman"/>
      <w:lvlText w:val="%9."/>
      <w:lvlJc w:val="right"/>
      <w:pPr>
        <w:ind w:left="6825" w:hanging="180"/>
      </w:pPr>
    </w:lvl>
  </w:abstractNum>
  <w:abstractNum w:abstractNumId="24" w15:restartNumberingAfterBreak="0">
    <w:nsid w:val="66FD552B"/>
    <w:multiLevelType w:val="multilevel"/>
    <w:tmpl w:val="1F5ED7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67451A78"/>
    <w:multiLevelType w:val="hybridMultilevel"/>
    <w:tmpl w:val="23D89F08"/>
    <w:lvl w:ilvl="0" w:tplc="7872405E">
      <w:start w:val="1"/>
      <w:numFmt w:val="bullet"/>
      <w:lvlText w:val="•"/>
      <w:lvlJc w:val="left"/>
      <w:pPr>
        <w:ind w:left="3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BD0859D2">
      <w:start w:val="1"/>
      <w:numFmt w:val="bullet"/>
      <w:lvlText w:val="o"/>
      <w:lvlJc w:val="left"/>
      <w:pPr>
        <w:ind w:left="10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471A029A">
      <w:start w:val="1"/>
      <w:numFmt w:val="bullet"/>
      <w:lvlText w:val="▪"/>
      <w:lvlJc w:val="left"/>
      <w:pPr>
        <w:ind w:left="18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2CBA6030">
      <w:start w:val="1"/>
      <w:numFmt w:val="bullet"/>
      <w:lvlText w:val="•"/>
      <w:lvlJc w:val="left"/>
      <w:pPr>
        <w:ind w:left="25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9B14B646">
      <w:start w:val="1"/>
      <w:numFmt w:val="bullet"/>
      <w:lvlText w:val="o"/>
      <w:lvlJc w:val="left"/>
      <w:pPr>
        <w:ind w:left="32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1D14CD24">
      <w:start w:val="1"/>
      <w:numFmt w:val="bullet"/>
      <w:lvlText w:val="▪"/>
      <w:lvlJc w:val="left"/>
      <w:pPr>
        <w:ind w:left="39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766EE042">
      <w:start w:val="1"/>
      <w:numFmt w:val="bullet"/>
      <w:lvlText w:val="•"/>
      <w:lvlJc w:val="left"/>
      <w:pPr>
        <w:ind w:left="46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05723A1C">
      <w:start w:val="1"/>
      <w:numFmt w:val="bullet"/>
      <w:lvlText w:val="o"/>
      <w:lvlJc w:val="left"/>
      <w:pPr>
        <w:ind w:left="54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B7000B5C">
      <w:start w:val="1"/>
      <w:numFmt w:val="bullet"/>
      <w:lvlText w:val="▪"/>
      <w:lvlJc w:val="left"/>
      <w:pPr>
        <w:ind w:left="61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26" w15:restartNumberingAfterBreak="0">
    <w:nsid w:val="69A94638"/>
    <w:multiLevelType w:val="multilevel"/>
    <w:tmpl w:val="4532E0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69C168C3"/>
    <w:multiLevelType w:val="hybridMultilevel"/>
    <w:tmpl w:val="AC2EDA3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8" w15:restartNumberingAfterBreak="0">
    <w:nsid w:val="6A917EA4"/>
    <w:multiLevelType w:val="hybridMultilevel"/>
    <w:tmpl w:val="7C9C08D2"/>
    <w:lvl w:ilvl="0" w:tplc="240A0001">
      <w:start w:val="1"/>
      <w:numFmt w:val="bullet"/>
      <w:lvlText w:val=""/>
      <w:lvlJc w:val="left"/>
      <w:pPr>
        <w:ind w:left="765" w:hanging="360"/>
      </w:pPr>
      <w:rPr>
        <w:rFonts w:ascii="Symbol" w:hAnsi="Symbol" w:hint="default"/>
      </w:rPr>
    </w:lvl>
    <w:lvl w:ilvl="1" w:tplc="D7522700">
      <w:numFmt w:val="bullet"/>
      <w:lvlText w:val="•"/>
      <w:lvlJc w:val="left"/>
      <w:pPr>
        <w:ind w:left="1485" w:hanging="360"/>
      </w:pPr>
      <w:rPr>
        <w:rFonts w:ascii="Calibri" w:eastAsia="Calibri" w:hAnsi="Calibri" w:cs="Times New Roman" w:hint="default"/>
      </w:rPr>
    </w:lvl>
    <w:lvl w:ilvl="2" w:tplc="240A0005" w:tentative="1">
      <w:start w:val="1"/>
      <w:numFmt w:val="bullet"/>
      <w:lvlText w:val=""/>
      <w:lvlJc w:val="left"/>
      <w:pPr>
        <w:ind w:left="2205" w:hanging="360"/>
      </w:pPr>
      <w:rPr>
        <w:rFonts w:ascii="Wingdings" w:hAnsi="Wingdings" w:hint="default"/>
      </w:rPr>
    </w:lvl>
    <w:lvl w:ilvl="3" w:tplc="240A0001" w:tentative="1">
      <w:start w:val="1"/>
      <w:numFmt w:val="bullet"/>
      <w:lvlText w:val=""/>
      <w:lvlJc w:val="left"/>
      <w:pPr>
        <w:ind w:left="2925" w:hanging="360"/>
      </w:pPr>
      <w:rPr>
        <w:rFonts w:ascii="Symbol" w:hAnsi="Symbol" w:hint="default"/>
      </w:rPr>
    </w:lvl>
    <w:lvl w:ilvl="4" w:tplc="240A0003" w:tentative="1">
      <w:start w:val="1"/>
      <w:numFmt w:val="bullet"/>
      <w:lvlText w:val="o"/>
      <w:lvlJc w:val="left"/>
      <w:pPr>
        <w:ind w:left="3645" w:hanging="360"/>
      </w:pPr>
      <w:rPr>
        <w:rFonts w:ascii="Courier New" w:hAnsi="Courier New" w:cs="Courier New" w:hint="default"/>
      </w:rPr>
    </w:lvl>
    <w:lvl w:ilvl="5" w:tplc="240A0005" w:tentative="1">
      <w:start w:val="1"/>
      <w:numFmt w:val="bullet"/>
      <w:lvlText w:val=""/>
      <w:lvlJc w:val="left"/>
      <w:pPr>
        <w:ind w:left="4365" w:hanging="360"/>
      </w:pPr>
      <w:rPr>
        <w:rFonts w:ascii="Wingdings" w:hAnsi="Wingdings" w:hint="default"/>
      </w:rPr>
    </w:lvl>
    <w:lvl w:ilvl="6" w:tplc="240A0001" w:tentative="1">
      <w:start w:val="1"/>
      <w:numFmt w:val="bullet"/>
      <w:lvlText w:val=""/>
      <w:lvlJc w:val="left"/>
      <w:pPr>
        <w:ind w:left="5085" w:hanging="360"/>
      </w:pPr>
      <w:rPr>
        <w:rFonts w:ascii="Symbol" w:hAnsi="Symbol" w:hint="default"/>
      </w:rPr>
    </w:lvl>
    <w:lvl w:ilvl="7" w:tplc="240A0003" w:tentative="1">
      <w:start w:val="1"/>
      <w:numFmt w:val="bullet"/>
      <w:lvlText w:val="o"/>
      <w:lvlJc w:val="left"/>
      <w:pPr>
        <w:ind w:left="5805" w:hanging="360"/>
      </w:pPr>
      <w:rPr>
        <w:rFonts w:ascii="Courier New" w:hAnsi="Courier New" w:cs="Courier New" w:hint="default"/>
      </w:rPr>
    </w:lvl>
    <w:lvl w:ilvl="8" w:tplc="240A0005" w:tentative="1">
      <w:start w:val="1"/>
      <w:numFmt w:val="bullet"/>
      <w:lvlText w:val=""/>
      <w:lvlJc w:val="left"/>
      <w:pPr>
        <w:ind w:left="6525" w:hanging="360"/>
      </w:pPr>
      <w:rPr>
        <w:rFonts w:ascii="Wingdings" w:hAnsi="Wingdings" w:hint="default"/>
      </w:rPr>
    </w:lvl>
  </w:abstractNum>
  <w:abstractNum w:abstractNumId="29" w15:restartNumberingAfterBreak="0">
    <w:nsid w:val="6C9D17E7"/>
    <w:multiLevelType w:val="hybridMultilevel"/>
    <w:tmpl w:val="6D9C968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0" w15:restartNumberingAfterBreak="0">
    <w:nsid w:val="702A3E1E"/>
    <w:multiLevelType w:val="hybridMultilevel"/>
    <w:tmpl w:val="A0D45996"/>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1" w15:restartNumberingAfterBreak="0">
    <w:nsid w:val="71231B5C"/>
    <w:multiLevelType w:val="multilevel"/>
    <w:tmpl w:val="240A0021"/>
    <w:styleLink w:val="Estilo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Symbol" w:hAnsi="Symbol" w:hint="default"/>
        <w:color w:val="auto"/>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32" w15:restartNumberingAfterBreak="0">
    <w:nsid w:val="722F4155"/>
    <w:multiLevelType w:val="hybridMultilevel"/>
    <w:tmpl w:val="B7BACEF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3" w15:restartNumberingAfterBreak="0">
    <w:nsid w:val="73A2550D"/>
    <w:multiLevelType w:val="multilevel"/>
    <w:tmpl w:val="96524EBC"/>
    <w:lvl w:ilvl="0">
      <w:start w:val="1"/>
      <w:numFmt w:val="decimal"/>
      <w:lvlText w:val="%1."/>
      <w:lvlJc w:val="left"/>
      <w:pPr>
        <w:ind w:left="360" w:hanging="360"/>
      </w:pPr>
      <w:rPr>
        <w:b/>
      </w:rPr>
    </w:lvl>
    <w:lvl w:ilvl="1">
      <w:start w:val="1"/>
      <w:numFmt w:val="decimal"/>
      <w:lvlText w:val="%1.%2."/>
      <w:lvlJc w:val="left"/>
      <w:pPr>
        <w:ind w:left="792" w:hanging="432"/>
      </w:pPr>
      <w:rPr>
        <w:b/>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15:restartNumberingAfterBreak="0">
    <w:nsid w:val="76DD4F86"/>
    <w:multiLevelType w:val="hybridMultilevel"/>
    <w:tmpl w:val="F8F8071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5" w15:restartNumberingAfterBreak="0">
    <w:nsid w:val="780C44AD"/>
    <w:multiLevelType w:val="hybridMultilevel"/>
    <w:tmpl w:val="C7FCC7DA"/>
    <w:lvl w:ilvl="0" w:tplc="6950B80C">
      <w:start w:val="1"/>
      <w:numFmt w:val="bullet"/>
      <w:lvlText w:val="•"/>
      <w:lvlJc w:val="left"/>
      <w:pPr>
        <w:ind w:left="7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21FE8F2E">
      <w:start w:val="1"/>
      <w:numFmt w:val="bullet"/>
      <w:lvlText w:val="o"/>
      <w:lvlJc w:val="left"/>
      <w:pPr>
        <w:ind w:left="14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5644CD1C">
      <w:start w:val="1"/>
      <w:numFmt w:val="bullet"/>
      <w:lvlText w:val="▪"/>
      <w:lvlJc w:val="left"/>
      <w:pPr>
        <w:ind w:left="21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209C55B4">
      <w:start w:val="1"/>
      <w:numFmt w:val="bullet"/>
      <w:lvlText w:val="•"/>
      <w:lvlJc w:val="left"/>
      <w:pPr>
        <w:ind w:left="28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5EF8D370">
      <w:start w:val="1"/>
      <w:numFmt w:val="bullet"/>
      <w:lvlText w:val="o"/>
      <w:lvlJc w:val="left"/>
      <w:pPr>
        <w:ind w:left="36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2C3686F4">
      <w:start w:val="1"/>
      <w:numFmt w:val="bullet"/>
      <w:lvlText w:val="▪"/>
      <w:lvlJc w:val="left"/>
      <w:pPr>
        <w:ind w:left="43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C23632A6">
      <w:start w:val="1"/>
      <w:numFmt w:val="bullet"/>
      <w:lvlText w:val="•"/>
      <w:lvlJc w:val="left"/>
      <w:pPr>
        <w:ind w:left="50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52A6370E">
      <w:start w:val="1"/>
      <w:numFmt w:val="bullet"/>
      <w:lvlText w:val="o"/>
      <w:lvlJc w:val="left"/>
      <w:pPr>
        <w:ind w:left="57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A75CEDDC">
      <w:start w:val="1"/>
      <w:numFmt w:val="bullet"/>
      <w:lvlText w:val="▪"/>
      <w:lvlJc w:val="left"/>
      <w:pPr>
        <w:ind w:left="64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36" w15:restartNumberingAfterBreak="0">
    <w:nsid w:val="78412959"/>
    <w:multiLevelType w:val="hybridMultilevel"/>
    <w:tmpl w:val="E2DA7FE2"/>
    <w:lvl w:ilvl="0" w:tplc="240A0015">
      <w:start w:val="1"/>
      <w:numFmt w:val="upp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7" w15:restartNumberingAfterBreak="0">
    <w:nsid w:val="7AF56352"/>
    <w:multiLevelType w:val="hybridMultilevel"/>
    <w:tmpl w:val="D354B73A"/>
    <w:lvl w:ilvl="0" w:tplc="E112184E">
      <w:start w:val="1"/>
      <w:numFmt w:val="lowerLetter"/>
      <w:lvlText w:val="%1."/>
      <w:lvlJc w:val="left"/>
      <w:pPr>
        <w:ind w:left="785" w:hanging="360"/>
      </w:pPr>
      <w:rPr>
        <w:i w:val="0"/>
      </w:rPr>
    </w:lvl>
    <w:lvl w:ilvl="1" w:tplc="240A0019">
      <w:start w:val="1"/>
      <w:numFmt w:val="lowerLetter"/>
      <w:lvlText w:val="%2."/>
      <w:lvlJc w:val="left"/>
      <w:pPr>
        <w:ind w:left="1788" w:hanging="360"/>
      </w:pPr>
    </w:lvl>
    <w:lvl w:ilvl="2" w:tplc="240A001B">
      <w:start w:val="1"/>
      <w:numFmt w:val="lowerRoman"/>
      <w:lvlText w:val="%3."/>
      <w:lvlJc w:val="right"/>
      <w:pPr>
        <w:ind w:left="2508" w:hanging="180"/>
      </w:pPr>
    </w:lvl>
    <w:lvl w:ilvl="3" w:tplc="240A000F">
      <w:start w:val="1"/>
      <w:numFmt w:val="decimal"/>
      <w:lvlText w:val="%4."/>
      <w:lvlJc w:val="left"/>
      <w:pPr>
        <w:ind w:left="3228" w:hanging="360"/>
      </w:pPr>
    </w:lvl>
    <w:lvl w:ilvl="4" w:tplc="240A0019">
      <w:start w:val="1"/>
      <w:numFmt w:val="lowerLetter"/>
      <w:lvlText w:val="%5."/>
      <w:lvlJc w:val="left"/>
      <w:pPr>
        <w:ind w:left="3948" w:hanging="360"/>
      </w:pPr>
    </w:lvl>
    <w:lvl w:ilvl="5" w:tplc="240A001B">
      <w:start w:val="1"/>
      <w:numFmt w:val="lowerRoman"/>
      <w:lvlText w:val="%6."/>
      <w:lvlJc w:val="right"/>
      <w:pPr>
        <w:ind w:left="4668" w:hanging="180"/>
      </w:pPr>
    </w:lvl>
    <w:lvl w:ilvl="6" w:tplc="240A000F">
      <w:start w:val="1"/>
      <w:numFmt w:val="decimal"/>
      <w:lvlText w:val="%7."/>
      <w:lvlJc w:val="left"/>
      <w:pPr>
        <w:ind w:left="5388" w:hanging="360"/>
      </w:pPr>
    </w:lvl>
    <w:lvl w:ilvl="7" w:tplc="240A0019">
      <w:start w:val="1"/>
      <w:numFmt w:val="lowerLetter"/>
      <w:lvlText w:val="%8."/>
      <w:lvlJc w:val="left"/>
      <w:pPr>
        <w:ind w:left="6108" w:hanging="360"/>
      </w:pPr>
    </w:lvl>
    <w:lvl w:ilvl="8" w:tplc="240A001B">
      <w:start w:val="1"/>
      <w:numFmt w:val="lowerRoman"/>
      <w:lvlText w:val="%9."/>
      <w:lvlJc w:val="right"/>
      <w:pPr>
        <w:ind w:left="6828" w:hanging="180"/>
      </w:pPr>
    </w:lvl>
  </w:abstractNum>
  <w:abstractNum w:abstractNumId="38" w15:restartNumberingAfterBreak="0">
    <w:nsid w:val="7C0C2B4A"/>
    <w:multiLevelType w:val="multilevel"/>
    <w:tmpl w:val="F47840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7C7276BB"/>
    <w:multiLevelType w:val="multilevel"/>
    <w:tmpl w:val="7BF632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7D0B71E7"/>
    <w:multiLevelType w:val="hybridMultilevel"/>
    <w:tmpl w:val="CAC8D262"/>
    <w:lvl w:ilvl="0" w:tplc="240A000F">
      <w:start w:val="1"/>
      <w:numFmt w:val="decimal"/>
      <w:lvlText w:val="%1."/>
      <w:lvlJc w:val="left"/>
      <w:pPr>
        <w:ind w:left="720" w:hanging="360"/>
      </w:p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41" w15:restartNumberingAfterBreak="0">
    <w:nsid w:val="7FEB2DCF"/>
    <w:multiLevelType w:val="hybridMultilevel"/>
    <w:tmpl w:val="0F92ADF2"/>
    <w:lvl w:ilvl="0" w:tplc="240A0005">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16cid:durableId="1165510171">
    <w:abstractNumId w:val="31"/>
  </w:num>
  <w:num w:numId="2" w16cid:durableId="990672283">
    <w:abstractNumId w:val="33"/>
  </w:num>
  <w:num w:numId="3" w16cid:durableId="1579900760">
    <w:abstractNumId w:val="28"/>
  </w:num>
  <w:num w:numId="4" w16cid:durableId="692729442">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603608029">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291444547">
    <w:abstractNumId w:val="19"/>
  </w:num>
  <w:num w:numId="7" w16cid:durableId="1658873925">
    <w:abstractNumId w:val="20"/>
  </w:num>
  <w:num w:numId="8" w16cid:durableId="801459478">
    <w:abstractNumId w:val="0"/>
  </w:num>
  <w:num w:numId="9" w16cid:durableId="726338942">
    <w:abstractNumId w:val="9"/>
  </w:num>
  <w:num w:numId="10" w16cid:durableId="334841673">
    <w:abstractNumId w:val="30"/>
  </w:num>
  <w:num w:numId="11" w16cid:durableId="1651708319">
    <w:abstractNumId w:val="5"/>
  </w:num>
  <w:num w:numId="12" w16cid:durableId="583800922">
    <w:abstractNumId w:val="4"/>
  </w:num>
  <w:num w:numId="13" w16cid:durableId="1486974240">
    <w:abstractNumId w:val="14"/>
  </w:num>
  <w:num w:numId="14" w16cid:durableId="949702313">
    <w:abstractNumId w:val="17"/>
  </w:num>
  <w:num w:numId="15" w16cid:durableId="1975987283">
    <w:abstractNumId w:val="26"/>
    <w:lvlOverride w:ilvl="0">
      <w:lvl w:ilvl="0">
        <w:numFmt w:val="bullet"/>
        <w:lvlText w:val=""/>
        <w:lvlJc w:val="left"/>
        <w:pPr>
          <w:tabs>
            <w:tab w:val="num" w:pos="720"/>
          </w:tabs>
          <w:ind w:left="720" w:hanging="360"/>
        </w:pPr>
        <w:rPr>
          <w:rFonts w:ascii="Wingdings" w:hAnsi="Wingdings" w:hint="default"/>
          <w:sz w:val="20"/>
        </w:rPr>
      </w:lvl>
    </w:lvlOverride>
  </w:num>
  <w:num w:numId="16" w16cid:durableId="1866475899">
    <w:abstractNumId w:val="38"/>
    <w:lvlOverride w:ilvl="0">
      <w:lvl w:ilvl="0">
        <w:numFmt w:val="bullet"/>
        <w:lvlText w:val=""/>
        <w:lvlJc w:val="left"/>
        <w:pPr>
          <w:tabs>
            <w:tab w:val="num" w:pos="720"/>
          </w:tabs>
          <w:ind w:left="720" w:hanging="360"/>
        </w:pPr>
        <w:rPr>
          <w:rFonts w:ascii="Wingdings" w:hAnsi="Wingdings" w:hint="default"/>
          <w:sz w:val="20"/>
        </w:rPr>
      </w:lvl>
    </w:lvlOverride>
  </w:num>
  <w:num w:numId="17" w16cid:durableId="664943451">
    <w:abstractNumId w:val="39"/>
    <w:lvlOverride w:ilvl="0">
      <w:lvl w:ilvl="0">
        <w:numFmt w:val="bullet"/>
        <w:lvlText w:val=""/>
        <w:lvlJc w:val="left"/>
        <w:pPr>
          <w:tabs>
            <w:tab w:val="num" w:pos="720"/>
          </w:tabs>
          <w:ind w:left="720" w:hanging="360"/>
        </w:pPr>
        <w:rPr>
          <w:rFonts w:ascii="Wingdings" w:hAnsi="Wingdings" w:hint="default"/>
          <w:sz w:val="20"/>
        </w:rPr>
      </w:lvl>
    </w:lvlOverride>
  </w:num>
  <w:num w:numId="18" w16cid:durableId="1659917788">
    <w:abstractNumId w:val="24"/>
    <w:lvlOverride w:ilvl="0">
      <w:lvl w:ilvl="0">
        <w:numFmt w:val="bullet"/>
        <w:lvlText w:val=""/>
        <w:lvlJc w:val="left"/>
        <w:pPr>
          <w:tabs>
            <w:tab w:val="num" w:pos="720"/>
          </w:tabs>
          <w:ind w:left="720" w:hanging="360"/>
        </w:pPr>
        <w:rPr>
          <w:rFonts w:ascii="Wingdings" w:hAnsi="Wingdings" w:hint="default"/>
          <w:sz w:val="20"/>
        </w:rPr>
      </w:lvl>
    </w:lvlOverride>
  </w:num>
  <w:num w:numId="19" w16cid:durableId="1314717863">
    <w:abstractNumId w:val="7"/>
  </w:num>
  <w:num w:numId="20" w16cid:durableId="612519642">
    <w:abstractNumId w:val="22"/>
  </w:num>
  <w:num w:numId="21" w16cid:durableId="335891108">
    <w:abstractNumId w:val="13"/>
  </w:num>
  <w:num w:numId="22" w16cid:durableId="503278250">
    <w:abstractNumId w:val="11"/>
  </w:num>
  <w:num w:numId="23" w16cid:durableId="1753119982">
    <w:abstractNumId w:val="10"/>
  </w:num>
  <w:num w:numId="24" w16cid:durableId="1723478062">
    <w:abstractNumId w:val="27"/>
  </w:num>
  <w:num w:numId="25" w16cid:durableId="1426458068">
    <w:abstractNumId w:val="6"/>
  </w:num>
  <w:num w:numId="26" w16cid:durableId="1173883437">
    <w:abstractNumId w:val="29"/>
  </w:num>
  <w:num w:numId="27" w16cid:durableId="1301763124">
    <w:abstractNumId w:val="41"/>
  </w:num>
  <w:num w:numId="28" w16cid:durableId="1561743872">
    <w:abstractNumId w:val="3"/>
  </w:num>
  <w:num w:numId="29" w16cid:durableId="2117211839">
    <w:abstractNumId w:val="18"/>
  </w:num>
  <w:num w:numId="30" w16cid:durableId="1240286602">
    <w:abstractNumId w:val="32"/>
  </w:num>
  <w:num w:numId="31" w16cid:durableId="1498153004">
    <w:abstractNumId w:val="8"/>
  </w:num>
  <w:num w:numId="32" w16cid:durableId="12607999">
    <w:abstractNumId w:val="34"/>
  </w:num>
  <w:num w:numId="33" w16cid:durableId="1763992935">
    <w:abstractNumId w:val="23"/>
  </w:num>
  <w:num w:numId="34" w16cid:durableId="721638437">
    <w:abstractNumId w:val="16"/>
  </w:num>
  <w:num w:numId="35" w16cid:durableId="1476021025">
    <w:abstractNumId w:val="1"/>
  </w:num>
  <w:num w:numId="36" w16cid:durableId="38633423">
    <w:abstractNumId w:val="2"/>
  </w:num>
  <w:num w:numId="37" w16cid:durableId="1917477408">
    <w:abstractNumId w:val="12"/>
  </w:num>
  <w:num w:numId="38" w16cid:durableId="1265304965">
    <w:abstractNumId w:val="35"/>
  </w:num>
  <w:num w:numId="39" w16cid:durableId="108358064">
    <w:abstractNumId w:val="21"/>
  </w:num>
  <w:num w:numId="40" w16cid:durableId="1220628447">
    <w:abstractNumId w:val="15"/>
  </w:num>
  <w:num w:numId="41" w16cid:durableId="218441247">
    <w:abstractNumId w:val="25"/>
  </w:num>
  <w:num w:numId="42" w16cid:durableId="298193359">
    <w:abstractNumId w:val="36"/>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attachedTemplate r:id="rId1"/>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85AFD"/>
    <w:rsid w:val="000063A7"/>
    <w:rsid w:val="00007B89"/>
    <w:rsid w:val="000122DB"/>
    <w:rsid w:val="00012C5F"/>
    <w:rsid w:val="00013465"/>
    <w:rsid w:val="000152F0"/>
    <w:rsid w:val="00015454"/>
    <w:rsid w:val="00016247"/>
    <w:rsid w:val="000171E7"/>
    <w:rsid w:val="00022473"/>
    <w:rsid w:val="00023BE8"/>
    <w:rsid w:val="0002488F"/>
    <w:rsid w:val="00030CAC"/>
    <w:rsid w:val="000338A7"/>
    <w:rsid w:val="00034F21"/>
    <w:rsid w:val="0003666C"/>
    <w:rsid w:val="0004275A"/>
    <w:rsid w:val="00042DC9"/>
    <w:rsid w:val="000434D9"/>
    <w:rsid w:val="00046697"/>
    <w:rsid w:val="00047509"/>
    <w:rsid w:val="00054D3F"/>
    <w:rsid w:val="00054E04"/>
    <w:rsid w:val="00061EBC"/>
    <w:rsid w:val="00062790"/>
    <w:rsid w:val="000628A1"/>
    <w:rsid w:val="00062E37"/>
    <w:rsid w:val="00065A93"/>
    <w:rsid w:val="00067E33"/>
    <w:rsid w:val="00067E4F"/>
    <w:rsid w:val="000738EA"/>
    <w:rsid w:val="0007557B"/>
    <w:rsid w:val="00080D36"/>
    <w:rsid w:val="00081174"/>
    <w:rsid w:val="00083734"/>
    <w:rsid w:val="000855D2"/>
    <w:rsid w:val="00090BCC"/>
    <w:rsid w:val="000933A3"/>
    <w:rsid w:val="00093790"/>
    <w:rsid w:val="0009420A"/>
    <w:rsid w:val="0009532E"/>
    <w:rsid w:val="00097F5C"/>
    <w:rsid w:val="000A332C"/>
    <w:rsid w:val="000A4A3A"/>
    <w:rsid w:val="000A7AFF"/>
    <w:rsid w:val="000B0481"/>
    <w:rsid w:val="000B223C"/>
    <w:rsid w:val="000B3C6A"/>
    <w:rsid w:val="000B647D"/>
    <w:rsid w:val="000C02D6"/>
    <w:rsid w:val="000C1EDF"/>
    <w:rsid w:val="000C2380"/>
    <w:rsid w:val="000C2391"/>
    <w:rsid w:val="000C755B"/>
    <w:rsid w:val="000D270F"/>
    <w:rsid w:val="000D5419"/>
    <w:rsid w:val="000E013F"/>
    <w:rsid w:val="000E05EE"/>
    <w:rsid w:val="000E1135"/>
    <w:rsid w:val="000E1449"/>
    <w:rsid w:val="000E16A9"/>
    <w:rsid w:val="000F01EC"/>
    <w:rsid w:val="000F01FE"/>
    <w:rsid w:val="000F3510"/>
    <w:rsid w:val="000F4710"/>
    <w:rsid w:val="00103921"/>
    <w:rsid w:val="0010503A"/>
    <w:rsid w:val="00107CB5"/>
    <w:rsid w:val="00111192"/>
    <w:rsid w:val="00111930"/>
    <w:rsid w:val="00112532"/>
    <w:rsid w:val="001127C2"/>
    <w:rsid w:val="00112A28"/>
    <w:rsid w:val="001135DA"/>
    <w:rsid w:val="00113CB5"/>
    <w:rsid w:val="0011507F"/>
    <w:rsid w:val="00117BFB"/>
    <w:rsid w:val="00121485"/>
    <w:rsid w:val="00124786"/>
    <w:rsid w:val="00125553"/>
    <w:rsid w:val="00125885"/>
    <w:rsid w:val="0012709F"/>
    <w:rsid w:val="00131600"/>
    <w:rsid w:val="001319E9"/>
    <w:rsid w:val="0013358B"/>
    <w:rsid w:val="00136669"/>
    <w:rsid w:val="00136BFD"/>
    <w:rsid w:val="0014165A"/>
    <w:rsid w:val="00146070"/>
    <w:rsid w:val="00146EDE"/>
    <w:rsid w:val="00147673"/>
    <w:rsid w:val="001519B3"/>
    <w:rsid w:val="00152DD3"/>
    <w:rsid w:val="00155E00"/>
    <w:rsid w:val="00165658"/>
    <w:rsid w:val="00167C2A"/>
    <w:rsid w:val="00173112"/>
    <w:rsid w:val="00176662"/>
    <w:rsid w:val="00176902"/>
    <w:rsid w:val="00177D4E"/>
    <w:rsid w:val="00183278"/>
    <w:rsid w:val="00183A31"/>
    <w:rsid w:val="00194645"/>
    <w:rsid w:val="001951FA"/>
    <w:rsid w:val="001A19EF"/>
    <w:rsid w:val="001A5EB1"/>
    <w:rsid w:val="001B1A67"/>
    <w:rsid w:val="001C4F05"/>
    <w:rsid w:val="001C5B41"/>
    <w:rsid w:val="001C7DAF"/>
    <w:rsid w:val="001D1021"/>
    <w:rsid w:val="001D1D3D"/>
    <w:rsid w:val="001D6522"/>
    <w:rsid w:val="001E4FDA"/>
    <w:rsid w:val="001E598D"/>
    <w:rsid w:val="001E61AD"/>
    <w:rsid w:val="001F29B6"/>
    <w:rsid w:val="001F3ACF"/>
    <w:rsid w:val="001F7262"/>
    <w:rsid w:val="00203110"/>
    <w:rsid w:val="00206422"/>
    <w:rsid w:val="00206AE8"/>
    <w:rsid w:val="00207356"/>
    <w:rsid w:val="00214DD9"/>
    <w:rsid w:val="0022487E"/>
    <w:rsid w:val="00225132"/>
    <w:rsid w:val="00225A01"/>
    <w:rsid w:val="00231AFF"/>
    <w:rsid w:val="00233786"/>
    <w:rsid w:val="0023424D"/>
    <w:rsid w:val="0023441F"/>
    <w:rsid w:val="00240DBB"/>
    <w:rsid w:val="00244522"/>
    <w:rsid w:val="002476ED"/>
    <w:rsid w:val="002564E0"/>
    <w:rsid w:val="00260425"/>
    <w:rsid w:val="00267FBC"/>
    <w:rsid w:val="00271043"/>
    <w:rsid w:val="00276661"/>
    <w:rsid w:val="00276821"/>
    <w:rsid w:val="0028002F"/>
    <w:rsid w:val="00280712"/>
    <w:rsid w:val="00282412"/>
    <w:rsid w:val="0028429C"/>
    <w:rsid w:val="002900F6"/>
    <w:rsid w:val="00291206"/>
    <w:rsid w:val="00294773"/>
    <w:rsid w:val="00294DC6"/>
    <w:rsid w:val="00297CBE"/>
    <w:rsid w:val="002A1328"/>
    <w:rsid w:val="002A1CFC"/>
    <w:rsid w:val="002A2C12"/>
    <w:rsid w:val="002A39E0"/>
    <w:rsid w:val="002A74B2"/>
    <w:rsid w:val="002B33B1"/>
    <w:rsid w:val="002B3A69"/>
    <w:rsid w:val="002B6364"/>
    <w:rsid w:val="002B6C52"/>
    <w:rsid w:val="002B7C3B"/>
    <w:rsid w:val="002B7D0C"/>
    <w:rsid w:val="002C047B"/>
    <w:rsid w:val="002C07EA"/>
    <w:rsid w:val="002C2499"/>
    <w:rsid w:val="002C3BC5"/>
    <w:rsid w:val="002C69E7"/>
    <w:rsid w:val="002C70F9"/>
    <w:rsid w:val="002C7CFA"/>
    <w:rsid w:val="002D12AD"/>
    <w:rsid w:val="002D2BE9"/>
    <w:rsid w:val="002E3DEE"/>
    <w:rsid w:val="002E4055"/>
    <w:rsid w:val="002E442E"/>
    <w:rsid w:val="002E4CED"/>
    <w:rsid w:val="002E6C02"/>
    <w:rsid w:val="002E6D95"/>
    <w:rsid w:val="002F0A99"/>
    <w:rsid w:val="002F142B"/>
    <w:rsid w:val="002F365C"/>
    <w:rsid w:val="002F496F"/>
    <w:rsid w:val="002F6466"/>
    <w:rsid w:val="002F7CF9"/>
    <w:rsid w:val="00302316"/>
    <w:rsid w:val="00303857"/>
    <w:rsid w:val="00311345"/>
    <w:rsid w:val="0031135B"/>
    <w:rsid w:val="00317C92"/>
    <w:rsid w:val="003213FB"/>
    <w:rsid w:val="003221D4"/>
    <w:rsid w:val="003225A3"/>
    <w:rsid w:val="003232D5"/>
    <w:rsid w:val="003250E6"/>
    <w:rsid w:val="003277F3"/>
    <w:rsid w:val="0033277F"/>
    <w:rsid w:val="003331A1"/>
    <w:rsid w:val="00335ECC"/>
    <w:rsid w:val="0033641C"/>
    <w:rsid w:val="003425FF"/>
    <w:rsid w:val="00350CFE"/>
    <w:rsid w:val="00351578"/>
    <w:rsid w:val="003530C6"/>
    <w:rsid w:val="003619E8"/>
    <w:rsid w:val="00377616"/>
    <w:rsid w:val="00377C10"/>
    <w:rsid w:val="003821B6"/>
    <w:rsid w:val="0038337E"/>
    <w:rsid w:val="00383935"/>
    <w:rsid w:val="003903B7"/>
    <w:rsid w:val="003909FF"/>
    <w:rsid w:val="003A00F3"/>
    <w:rsid w:val="003A666F"/>
    <w:rsid w:val="003B0240"/>
    <w:rsid w:val="003B0963"/>
    <w:rsid w:val="003B2FA3"/>
    <w:rsid w:val="003B48A1"/>
    <w:rsid w:val="003B5118"/>
    <w:rsid w:val="003C2E1A"/>
    <w:rsid w:val="003C497B"/>
    <w:rsid w:val="003C6E88"/>
    <w:rsid w:val="003D57FA"/>
    <w:rsid w:val="003D6A8C"/>
    <w:rsid w:val="003E08FB"/>
    <w:rsid w:val="003E1BAF"/>
    <w:rsid w:val="003E1DDE"/>
    <w:rsid w:val="003E35AA"/>
    <w:rsid w:val="003E6946"/>
    <w:rsid w:val="003F4771"/>
    <w:rsid w:val="00400170"/>
    <w:rsid w:val="00400D09"/>
    <w:rsid w:val="00401118"/>
    <w:rsid w:val="00402FC3"/>
    <w:rsid w:val="004031D1"/>
    <w:rsid w:val="004075CC"/>
    <w:rsid w:val="00407A07"/>
    <w:rsid w:val="00410FD8"/>
    <w:rsid w:val="0041536F"/>
    <w:rsid w:val="00417922"/>
    <w:rsid w:val="00425164"/>
    <w:rsid w:val="004300EF"/>
    <w:rsid w:val="00430D85"/>
    <w:rsid w:val="004315EF"/>
    <w:rsid w:val="00433935"/>
    <w:rsid w:val="00436CB7"/>
    <w:rsid w:val="00444AA0"/>
    <w:rsid w:val="00446398"/>
    <w:rsid w:val="00452959"/>
    <w:rsid w:val="004565E9"/>
    <w:rsid w:val="00456F26"/>
    <w:rsid w:val="00460A73"/>
    <w:rsid w:val="00462298"/>
    <w:rsid w:val="00464615"/>
    <w:rsid w:val="0046675D"/>
    <w:rsid w:val="004722F8"/>
    <w:rsid w:val="0048033F"/>
    <w:rsid w:val="004817FE"/>
    <w:rsid w:val="004828E5"/>
    <w:rsid w:val="00483177"/>
    <w:rsid w:val="00490AE0"/>
    <w:rsid w:val="00491A46"/>
    <w:rsid w:val="00491C36"/>
    <w:rsid w:val="00497815"/>
    <w:rsid w:val="00497DBD"/>
    <w:rsid w:val="004A5790"/>
    <w:rsid w:val="004B132D"/>
    <w:rsid w:val="004C0575"/>
    <w:rsid w:val="004C06A3"/>
    <w:rsid w:val="004C19AB"/>
    <w:rsid w:val="004C36B5"/>
    <w:rsid w:val="004C389F"/>
    <w:rsid w:val="004C506A"/>
    <w:rsid w:val="004C6E51"/>
    <w:rsid w:val="004C7C5D"/>
    <w:rsid w:val="004D06D7"/>
    <w:rsid w:val="004D0C49"/>
    <w:rsid w:val="004D21A6"/>
    <w:rsid w:val="004D327F"/>
    <w:rsid w:val="004D4649"/>
    <w:rsid w:val="004D6E19"/>
    <w:rsid w:val="004E24EE"/>
    <w:rsid w:val="004E2CDE"/>
    <w:rsid w:val="004E5B5D"/>
    <w:rsid w:val="004E7619"/>
    <w:rsid w:val="004F085C"/>
    <w:rsid w:val="004F125F"/>
    <w:rsid w:val="004F3118"/>
    <w:rsid w:val="004F4C4C"/>
    <w:rsid w:val="004F6658"/>
    <w:rsid w:val="004F798B"/>
    <w:rsid w:val="00501196"/>
    <w:rsid w:val="00503DCF"/>
    <w:rsid w:val="00504DEF"/>
    <w:rsid w:val="00506A1D"/>
    <w:rsid w:val="0050712E"/>
    <w:rsid w:val="005100E8"/>
    <w:rsid w:val="00511B0F"/>
    <w:rsid w:val="0051520F"/>
    <w:rsid w:val="0052027B"/>
    <w:rsid w:val="00521B0E"/>
    <w:rsid w:val="00523EFC"/>
    <w:rsid w:val="00525A7F"/>
    <w:rsid w:val="00527FAE"/>
    <w:rsid w:val="00541B9E"/>
    <w:rsid w:val="00542473"/>
    <w:rsid w:val="005436F3"/>
    <w:rsid w:val="0054624E"/>
    <w:rsid w:val="00547148"/>
    <w:rsid w:val="00550517"/>
    <w:rsid w:val="005506CE"/>
    <w:rsid w:val="00551163"/>
    <w:rsid w:val="00552D3C"/>
    <w:rsid w:val="0055423B"/>
    <w:rsid w:val="00556F16"/>
    <w:rsid w:val="005618E9"/>
    <w:rsid w:val="00561C21"/>
    <w:rsid w:val="00563492"/>
    <w:rsid w:val="0056486E"/>
    <w:rsid w:val="00564DF2"/>
    <w:rsid w:val="00564ED7"/>
    <w:rsid w:val="005678BC"/>
    <w:rsid w:val="0057007F"/>
    <w:rsid w:val="00572BE4"/>
    <w:rsid w:val="0057633E"/>
    <w:rsid w:val="00576EE6"/>
    <w:rsid w:val="00581D8B"/>
    <w:rsid w:val="005833A3"/>
    <w:rsid w:val="005846DB"/>
    <w:rsid w:val="005855A7"/>
    <w:rsid w:val="0059245A"/>
    <w:rsid w:val="0059251C"/>
    <w:rsid w:val="00593BB5"/>
    <w:rsid w:val="00594365"/>
    <w:rsid w:val="0059491C"/>
    <w:rsid w:val="00596AC4"/>
    <w:rsid w:val="005A0197"/>
    <w:rsid w:val="005A0B90"/>
    <w:rsid w:val="005A2687"/>
    <w:rsid w:val="005A3C90"/>
    <w:rsid w:val="005A3FA8"/>
    <w:rsid w:val="005A7C33"/>
    <w:rsid w:val="005B5697"/>
    <w:rsid w:val="005B6C7D"/>
    <w:rsid w:val="005C4C42"/>
    <w:rsid w:val="005C7151"/>
    <w:rsid w:val="005D1C0E"/>
    <w:rsid w:val="005D26DE"/>
    <w:rsid w:val="005D6200"/>
    <w:rsid w:val="005D6C6F"/>
    <w:rsid w:val="005D6E23"/>
    <w:rsid w:val="005D7F95"/>
    <w:rsid w:val="005E0F85"/>
    <w:rsid w:val="005E3E6E"/>
    <w:rsid w:val="005E4A39"/>
    <w:rsid w:val="0060056D"/>
    <w:rsid w:val="00601E84"/>
    <w:rsid w:val="006027A8"/>
    <w:rsid w:val="00613AB6"/>
    <w:rsid w:val="00613C5D"/>
    <w:rsid w:val="00613E7B"/>
    <w:rsid w:val="00613F94"/>
    <w:rsid w:val="006148B3"/>
    <w:rsid w:val="0063281B"/>
    <w:rsid w:val="00633613"/>
    <w:rsid w:val="006410C5"/>
    <w:rsid w:val="006419A9"/>
    <w:rsid w:val="0064294F"/>
    <w:rsid w:val="00642C96"/>
    <w:rsid w:val="006446BD"/>
    <w:rsid w:val="00644A1C"/>
    <w:rsid w:val="00647E2E"/>
    <w:rsid w:val="00650D1F"/>
    <w:rsid w:val="00670898"/>
    <w:rsid w:val="006708B7"/>
    <w:rsid w:val="00670F66"/>
    <w:rsid w:val="00672794"/>
    <w:rsid w:val="00677DD4"/>
    <w:rsid w:val="006804C0"/>
    <w:rsid w:val="00681EF5"/>
    <w:rsid w:val="0068212A"/>
    <w:rsid w:val="00684029"/>
    <w:rsid w:val="006866E9"/>
    <w:rsid w:val="006A1A43"/>
    <w:rsid w:val="006B18F0"/>
    <w:rsid w:val="006B44E6"/>
    <w:rsid w:val="006C01CE"/>
    <w:rsid w:val="006C077B"/>
    <w:rsid w:val="006C0C9D"/>
    <w:rsid w:val="006C333C"/>
    <w:rsid w:val="006C38B1"/>
    <w:rsid w:val="006C7808"/>
    <w:rsid w:val="006C797B"/>
    <w:rsid w:val="006D5209"/>
    <w:rsid w:val="006D55D2"/>
    <w:rsid w:val="006D5B3D"/>
    <w:rsid w:val="006D6551"/>
    <w:rsid w:val="006D7C45"/>
    <w:rsid w:val="006E01AA"/>
    <w:rsid w:val="006E74D6"/>
    <w:rsid w:val="006F2392"/>
    <w:rsid w:val="006F43F4"/>
    <w:rsid w:val="006F7568"/>
    <w:rsid w:val="00700E02"/>
    <w:rsid w:val="0070267B"/>
    <w:rsid w:val="0070492B"/>
    <w:rsid w:val="0070795B"/>
    <w:rsid w:val="00711320"/>
    <w:rsid w:val="00722214"/>
    <w:rsid w:val="0072296C"/>
    <w:rsid w:val="007265FF"/>
    <w:rsid w:val="00727AB2"/>
    <w:rsid w:val="00735669"/>
    <w:rsid w:val="007437C5"/>
    <w:rsid w:val="0074534E"/>
    <w:rsid w:val="00746981"/>
    <w:rsid w:val="00746A07"/>
    <w:rsid w:val="00750191"/>
    <w:rsid w:val="0075299E"/>
    <w:rsid w:val="007534C2"/>
    <w:rsid w:val="0075598D"/>
    <w:rsid w:val="00756DBA"/>
    <w:rsid w:val="00756FD4"/>
    <w:rsid w:val="00761A95"/>
    <w:rsid w:val="00763135"/>
    <w:rsid w:val="00763ED3"/>
    <w:rsid w:val="00764E6A"/>
    <w:rsid w:val="0077207B"/>
    <w:rsid w:val="00773F93"/>
    <w:rsid w:val="00776BFB"/>
    <w:rsid w:val="0077757B"/>
    <w:rsid w:val="00777842"/>
    <w:rsid w:val="007819FD"/>
    <w:rsid w:val="00786258"/>
    <w:rsid w:val="007874E3"/>
    <w:rsid w:val="00792452"/>
    <w:rsid w:val="00793BB1"/>
    <w:rsid w:val="00795BFC"/>
    <w:rsid w:val="00796DB0"/>
    <w:rsid w:val="00796F44"/>
    <w:rsid w:val="007A0937"/>
    <w:rsid w:val="007A15C6"/>
    <w:rsid w:val="007A17BA"/>
    <w:rsid w:val="007A1D5F"/>
    <w:rsid w:val="007A2EF7"/>
    <w:rsid w:val="007B1EAC"/>
    <w:rsid w:val="007B296E"/>
    <w:rsid w:val="007B5DB7"/>
    <w:rsid w:val="007C53A0"/>
    <w:rsid w:val="007C7DE6"/>
    <w:rsid w:val="007D2A36"/>
    <w:rsid w:val="007E0845"/>
    <w:rsid w:val="007E3E13"/>
    <w:rsid w:val="007E667C"/>
    <w:rsid w:val="007F1F7C"/>
    <w:rsid w:val="007F3335"/>
    <w:rsid w:val="007F33D9"/>
    <w:rsid w:val="007F3A90"/>
    <w:rsid w:val="008027A1"/>
    <w:rsid w:val="00803F56"/>
    <w:rsid w:val="00806FD6"/>
    <w:rsid w:val="00812D78"/>
    <w:rsid w:val="00817446"/>
    <w:rsid w:val="008246C8"/>
    <w:rsid w:val="008320CD"/>
    <w:rsid w:val="0083216F"/>
    <w:rsid w:val="0083495D"/>
    <w:rsid w:val="00835A97"/>
    <w:rsid w:val="00836ADE"/>
    <w:rsid w:val="00844B6B"/>
    <w:rsid w:val="008454C1"/>
    <w:rsid w:val="00851EAE"/>
    <w:rsid w:val="00852F4A"/>
    <w:rsid w:val="00854C80"/>
    <w:rsid w:val="00855A99"/>
    <w:rsid w:val="0085629D"/>
    <w:rsid w:val="00865391"/>
    <w:rsid w:val="00866184"/>
    <w:rsid w:val="00867A8C"/>
    <w:rsid w:val="008710FE"/>
    <w:rsid w:val="008725C9"/>
    <w:rsid w:val="00877AC1"/>
    <w:rsid w:val="00877EDE"/>
    <w:rsid w:val="00880470"/>
    <w:rsid w:val="00882C61"/>
    <w:rsid w:val="00886D74"/>
    <w:rsid w:val="0089081C"/>
    <w:rsid w:val="00890BBD"/>
    <w:rsid w:val="00890E20"/>
    <w:rsid w:val="00891D57"/>
    <w:rsid w:val="00892E65"/>
    <w:rsid w:val="008933B6"/>
    <w:rsid w:val="00893414"/>
    <w:rsid w:val="00895F0C"/>
    <w:rsid w:val="00896984"/>
    <w:rsid w:val="00897004"/>
    <w:rsid w:val="00897F98"/>
    <w:rsid w:val="008A1118"/>
    <w:rsid w:val="008A12D4"/>
    <w:rsid w:val="008A1AE1"/>
    <w:rsid w:val="008A62FC"/>
    <w:rsid w:val="008B4D19"/>
    <w:rsid w:val="008B626F"/>
    <w:rsid w:val="008C1289"/>
    <w:rsid w:val="008C3041"/>
    <w:rsid w:val="008C4EB8"/>
    <w:rsid w:val="008C5FCC"/>
    <w:rsid w:val="008D2FBA"/>
    <w:rsid w:val="008D6705"/>
    <w:rsid w:val="008E308F"/>
    <w:rsid w:val="008E3E0D"/>
    <w:rsid w:val="008E52D3"/>
    <w:rsid w:val="008E749C"/>
    <w:rsid w:val="008F47E0"/>
    <w:rsid w:val="009015A5"/>
    <w:rsid w:val="0090418C"/>
    <w:rsid w:val="00905C23"/>
    <w:rsid w:val="00906016"/>
    <w:rsid w:val="00906AB9"/>
    <w:rsid w:val="009106CE"/>
    <w:rsid w:val="009159AB"/>
    <w:rsid w:val="00917E95"/>
    <w:rsid w:val="00923AFA"/>
    <w:rsid w:val="0092687D"/>
    <w:rsid w:val="00927DCB"/>
    <w:rsid w:val="00930CF9"/>
    <w:rsid w:val="00931C5C"/>
    <w:rsid w:val="00931D06"/>
    <w:rsid w:val="00933220"/>
    <w:rsid w:val="009362E2"/>
    <w:rsid w:val="009365CA"/>
    <w:rsid w:val="00953A2B"/>
    <w:rsid w:val="00953F10"/>
    <w:rsid w:val="00953F19"/>
    <w:rsid w:val="00955493"/>
    <w:rsid w:val="009567BE"/>
    <w:rsid w:val="0096235E"/>
    <w:rsid w:val="009703B5"/>
    <w:rsid w:val="0097281C"/>
    <w:rsid w:val="009746F8"/>
    <w:rsid w:val="00974DAD"/>
    <w:rsid w:val="0097651E"/>
    <w:rsid w:val="009771D1"/>
    <w:rsid w:val="00981361"/>
    <w:rsid w:val="00985F65"/>
    <w:rsid w:val="00990C2D"/>
    <w:rsid w:val="009A19F5"/>
    <w:rsid w:val="009A2E1A"/>
    <w:rsid w:val="009A57ED"/>
    <w:rsid w:val="009A6062"/>
    <w:rsid w:val="009A69EF"/>
    <w:rsid w:val="009A79E5"/>
    <w:rsid w:val="009B2A0E"/>
    <w:rsid w:val="009B585A"/>
    <w:rsid w:val="009B58FE"/>
    <w:rsid w:val="009B64C8"/>
    <w:rsid w:val="009C06E6"/>
    <w:rsid w:val="009C52E0"/>
    <w:rsid w:val="009D07DA"/>
    <w:rsid w:val="009D3278"/>
    <w:rsid w:val="009D3655"/>
    <w:rsid w:val="009D60E5"/>
    <w:rsid w:val="009D6271"/>
    <w:rsid w:val="009E03FE"/>
    <w:rsid w:val="009E19E7"/>
    <w:rsid w:val="009E2804"/>
    <w:rsid w:val="009E3318"/>
    <w:rsid w:val="009F0474"/>
    <w:rsid w:val="009F0F73"/>
    <w:rsid w:val="009F338E"/>
    <w:rsid w:val="009F4FDB"/>
    <w:rsid w:val="009F580A"/>
    <w:rsid w:val="00A02A23"/>
    <w:rsid w:val="00A05506"/>
    <w:rsid w:val="00A11633"/>
    <w:rsid w:val="00A13B94"/>
    <w:rsid w:val="00A204A0"/>
    <w:rsid w:val="00A22493"/>
    <w:rsid w:val="00A22741"/>
    <w:rsid w:val="00A272B2"/>
    <w:rsid w:val="00A33B47"/>
    <w:rsid w:val="00A40DEF"/>
    <w:rsid w:val="00A41328"/>
    <w:rsid w:val="00A4285D"/>
    <w:rsid w:val="00A43EB4"/>
    <w:rsid w:val="00A44C0C"/>
    <w:rsid w:val="00A51296"/>
    <w:rsid w:val="00A51DDF"/>
    <w:rsid w:val="00A5271E"/>
    <w:rsid w:val="00A63563"/>
    <w:rsid w:val="00A70FC4"/>
    <w:rsid w:val="00A714A7"/>
    <w:rsid w:val="00A7718C"/>
    <w:rsid w:val="00A80DF1"/>
    <w:rsid w:val="00A80F66"/>
    <w:rsid w:val="00A8222D"/>
    <w:rsid w:val="00A8222E"/>
    <w:rsid w:val="00A82D69"/>
    <w:rsid w:val="00A84869"/>
    <w:rsid w:val="00A84E87"/>
    <w:rsid w:val="00A8727B"/>
    <w:rsid w:val="00A903B7"/>
    <w:rsid w:val="00A92B03"/>
    <w:rsid w:val="00A94325"/>
    <w:rsid w:val="00A94B49"/>
    <w:rsid w:val="00A94D8D"/>
    <w:rsid w:val="00A955F4"/>
    <w:rsid w:val="00A96DB0"/>
    <w:rsid w:val="00A971AE"/>
    <w:rsid w:val="00AA0B70"/>
    <w:rsid w:val="00AA6B43"/>
    <w:rsid w:val="00AA6FEE"/>
    <w:rsid w:val="00AA7318"/>
    <w:rsid w:val="00AB48B7"/>
    <w:rsid w:val="00AC0399"/>
    <w:rsid w:val="00AC19BE"/>
    <w:rsid w:val="00AC56F8"/>
    <w:rsid w:val="00AD3F3C"/>
    <w:rsid w:val="00AD4779"/>
    <w:rsid w:val="00AD4EF2"/>
    <w:rsid w:val="00AD5837"/>
    <w:rsid w:val="00AD6650"/>
    <w:rsid w:val="00AD678D"/>
    <w:rsid w:val="00AE3D98"/>
    <w:rsid w:val="00AE4E79"/>
    <w:rsid w:val="00AE5675"/>
    <w:rsid w:val="00AF10DA"/>
    <w:rsid w:val="00AF765D"/>
    <w:rsid w:val="00B03A5B"/>
    <w:rsid w:val="00B04F67"/>
    <w:rsid w:val="00B11788"/>
    <w:rsid w:val="00B12728"/>
    <w:rsid w:val="00B136C3"/>
    <w:rsid w:val="00B144F4"/>
    <w:rsid w:val="00B170BF"/>
    <w:rsid w:val="00B222D5"/>
    <w:rsid w:val="00B2563F"/>
    <w:rsid w:val="00B26B3C"/>
    <w:rsid w:val="00B26BFB"/>
    <w:rsid w:val="00B30DB4"/>
    <w:rsid w:val="00B32ABB"/>
    <w:rsid w:val="00B3618C"/>
    <w:rsid w:val="00B3756A"/>
    <w:rsid w:val="00B41037"/>
    <w:rsid w:val="00B43719"/>
    <w:rsid w:val="00B457AB"/>
    <w:rsid w:val="00B47830"/>
    <w:rsid w:val="00B507E3"/>
    <w:rsid w:val="00B508D0"/>
    <w:rsid w:val="00B51711"/>
    <w:rsid w:val="00B52317"/>
    <w:rsid w:val="00B53A97"/>
    <w:rsid w:val="00B53D0D"/>
    <w:rsid w:val="00B56EB0"/>
    <w:rsid w:val="00B60E7C"/>
    <w:rsid w:val="00B611EA"/>
    <w:rsid w:val="00B664D2"/>
    <w:rsid w:val="00B67421"/>
    <w:rsid w:val="00B75202"/>
    <w:rsid w:val="00B76CE1"/>
    <w:rsid w:val="00B832B4"/>
    <w:rsid w:val="00B861EC"/>
    <w:rsid w:val="00B90D2F"/>
    <w:rsid w:val="00B976A3"/>
    <w:rsid w:val="00BA0F14"/>
    <w:rsid w:val="00BA268B"/>
    <w:rsid w:val="00BA276E"/>
    <w:rsid w:val="00BA2815"/>
    <w:rsid w:val="00BA545C"/>
    <w:rsid w:val="00BB558C"/>
    <w:rsid w:val="00BC6F0F"/>
    <w:rsid w:val="00BD1C6B"/>
    <w:rsid w:val="00BD2565"/>
    <w:rsid w:val="00BD2A0D"/>
    <w:rsid w:val="00BD5C49"/>
    <w:rsid w:val="00BD5ED9"/>
    <w:rsid w:val="00BD7420"/>
    <w:rsid w:val="00BD7DDE"/>
    <w:rsid w:val="00BE0623"/>
    <w:rsid w:val="00BE34AC"/>
    <w:rsid w:val="00BE5A3C"/>
    <w:rsid w:val="00BE67AC"/>
    <w:rsid w:val="00BE6D1A"/>
    <w:rsid w:val="00BF0047"/>
    <w:rsid w:val="00BF1033"/>
    <w:rsid w:val="00BF1268"/>
    <w:rsid w:val="00BF5212"/>
    <w:rsid w:val="00BF6FA4"/>
    <w:rsid w:val="00C0448E"/>
    <w:rsid w:val="00C07752"/>
    <w:rsid w:val="00C07F89"/>
    <w:rsid w:val="00C11185"/>
    <w:rsid w:val="00C12126"/>
    <w:rsid w:val="00C14A1C"/>
    <w:rsid w:val="00C14BAA"/>
    <w:rsid w:val="00C156B8"/>
    <w:rsid w:val="00C160A8"/>
    <w:rsid w:val="00C1677B"/>
    <w:rsid w:val="00C2340D"/>
    <w:rsid w:val="00C24011"/>
    <w:rsid w:val="00C3003C"/>
    <w:rsid w:val="00C3458F"/>
    <w:rsid w:val="00C37AA6"/>
    <w:rsid w:val="00C37F97"/>
    <w:rsid w:val="00C410F1"/>
    <w:rsid w:val="00C41247"/>
    <w:rsid w:val="00C42A62"/>
    <w:rsid w:val="00C4330C"/>
    <w:rsid w:val="00C43F40"/>
    <w:rsid w:val="00C43F82"/>
    <w:rsid w:val="00C553E3"/>
    <w:rsid w:val="00C56017"/>
    <w:rsid w:val="00C5657B"/>
    <w:rsid w:val="00C610E3"/>
    <w:rsid w:val="00C621B2"/>
    <w:rsid w:val="00C625A5"/>
    <w:rsid w:val="00C6310A"/>
    <w:rsid w:val="00C66A0E"/>
    <w:rsid w:val="00C7376F"/>
    <w:rsid w:val="00C77284"/>
    <w:rsid w:val="00C774C2"/>
    <w:rsid w:val="00C85161"/>
    <w:rsid w:val="00C97CBA"/>
    <w:rsid w:val="00CA0A74"/>
    <w:rsid w:val="00CA18F2"/>
    <w:rsid w:val="00CA2449"/>
    <w:rsid w:val="00CA3433"/>
    <w:rsid w:val="00CA3863"/>
    <w:rsid w:val="00CA3DAB"/>
    <w:rsid w:val="00CA4EB2"/>
    <w:rsid w:val="00CA50D1"/>
    <w:rsid w:val="00CA5D42"/>
    <w:rsid w:val="00CB04AA"/>
    <w:rsid w:val="00CB3B78"/>
    <w:rsid w:val="00CB3DC9"/>
    <w:rsid w:val="00CC2EAC"/>
    <w:rsid w:val="00CC4A39"/>
    <w:rsid w:val="00CC6FB7"/>
    <w:rsid w:val="00CD7B28"/>
    <w:rsid w:val="00CE066C"/>
    <w:rsid w:val="00CE091B"/>
    <w:rsid w:val="00CE3FEB"/>
    <w:rsid w:val="00CE4D40"/>
    <w:rsid w:val="00CE673D"/>
    <w:rsid w:val="00CE7341"/>
    <w:rsid w:val="00CF356E"/>
    <w:rsid w:val="00CF4DCD"/>
    <w:rsid w:val="00CF7727"/>
    <w:rsid w:val="00D009AC"/>
    <w:rsid w:val="00D0327E"/>
    <w:rsid w:val="00D05773"/>
    <w:rsid w:val="00D13177"/>
    <w:rsid w:val="00D16918"/>
    <w:rsid w:val="00D22830"/>
    <w:rsid w:val="00D2566F"/>
    <w:rsid w:val="00D269EB"/>
    <w:rsid w:val="00D277E1"/>
    <w:rsid w:val="00D369A0"/>
    <w:rsid w:val="00D422D4"/>
    <w:rsid w:val="00D43884"/>
    <w:rsid w:val="00D470FA"/>
    <w:rsid w:val="00D47344"/>
    <w:rsid w:val="00D52DE0"/>
    <w:rsid w:val="00D7474C"/>
    <w:rsid w:val="00D75584"/>
    <w:rsid w:val="00D8565D"/>
    <w:rsid w:val="00D85F74"/>
    <w:rsid w:val="00D86183"/>
    <w:rsid w:val="00D870EC"/>
    <w:rsid w:val="00D912DB"/>
    <w:rsid w:val="00D92D88"/>
    <w:rsid w:val="00D958A9"/>
    <w:rsid w:val="00DA1680"/>
    <w:rsid w:val="00DA69CC"/>
    <w:rsid w:val="00DB4485"/>
    <w:rsid w:val="00DB5056"/>
    <w:rsid w:val="00DB63F7"/>
    <w:rsid w:val="00DB6EB7"/>
    <w:rsid w:val="00DC03DC"/>
    <w:rsid w:val="00DC5365"/>
    <w:rsid w:val="00DC719B"/>
    <w:rsid w:val="00DD6EAF"/>
    <w:rsid w:val="00DD74DA"/>
    <w:rsid w:val="00DE6E22"/>
    <w:rsid w:val="00DF26B4"/>
    <w:rsid w:val="00DF2EC7"/>
    <w:rsid w:val="00DF3054"/>
    <w:rsid w:val="00DF6D38"/>
    <w:rsid w:val="00E00745"/>
    <w:rsid w:val="00E02C4F"/>
    <w:rsid w:val="00E1113F"/>
    <w:rsid w:val="00E12C67"/>
    <w:rsid w:val="00E159E3"/>
    <w:rsid w:val="00E174ED"/>
    <w:rsid w:val="00E17AA2"/>
    <w:rsid w:val="00E20314"/>
    <w:rsid w:val="00E221D4"/>
    <w:rsid w:val="00E22AEE"/>
    <w:rsid w:val="00E24622"/>
    <w:rsid w:val="00E24669"/>
    <w:rsid w:val="00E252AD"/>
    <w:rsid w:val="00E26E10"/>
    <w:rsid w:val="00E31C9C"/>
    <w:rsid w:val="00E32F5A"/>
    <w:rsid w:val="00E332B9"/>
    <w:rsid w:val="00E42047"/>
    <w:rsid w:val="00E42AEC"/>
    <w:rsid w:val="00E46DF7"/>
    <w:rsid w:val="00E471EB"/>
    <w:rsid w:val="00E53253"/>
    <w:rsid w:val="00E633F1"/>
    <w:rsid w:val="00E70C4A"/>
    <w:rsid w:val="00E77FA2"/>
    <w:rsid w:val="00E85AFD"/>
    <w:rsid w:val="00E90C3C"/>
    <w:rsid w:val="00E90D4B"/>
    <w:rsid w:val="00E96F92"/>
    <w:rsid w:val="00E97B05"/>
    <w:rsid w:val="00EA3D0F"/>
    <w:rsid w:val="00EA459B"/>
    <w:rsid w:val="00EA5AF3"/>
    <w:rsid w:val="00EA7EDC"/>
    <w:rsid w:val="00EB5711"/>
    <w:rsid w:val="00EB7959"/>
    <w:rsid w:val="00EC07A8"/>
    <w:rsid w:val="00EC3DE4"/>
    <w:rsid w:val="00EC4EAB"/>
    <w:rsid w:val="00ED00A0"/>
    <w:rsid w:val="00ED4B59"/>
    <w:rsid w:val="00ED5308"/>
    <w:rsid w:val="00EE00B2"/>
    <w:rsid w:val="00EE03A6"/>
    <w:rsid w:val="00EE6964"/>
    <w:rsid w:val="00EE7362"/>
    <w:rsid w:val="00EF1EAA"/>
    <w:rsid w:val="00EF474F"/>
    <w:rsid w:val="00F00F9F"/>
    <w:rsid w:val="00F0236D"/>
    <w:rsid w:val="00F0546B"/>
    <w:rsid w:val="00F17C54"/>
    <w:rsid w:val="00F2155E"/>
    <w:rsid w:val="00F22ECA"/>
    <w:rsid w:val="00F25927"/>
    <w:rsid w:val="00F26D58"/>
    <w:rsid w:val="00F27582"/>
    <w:rsid w:val="00F306B5"/>
    <w:rsid w:val="00F31EF7"/>
    <w:rsid w:val="00F3206B"/>
    <w:rsid w:val="00F330E9"/>
    <w:rsid w:val="00F40D40"/>
    <w:rsid w:val="00F424F3"/>
    <w:rsid w:val="00F432D3"/>
    <w:rsid w:val="00F43FB8"/>
    <w:rsid w:val="00F44609"/>
    <w:rsid w:val="00F45A58"/>
    <w:rsid w:val="00F51350"/>
    <w:rsid w:val="00F5449A"/>
    <w:rsid w:val="00F5720A"/>
    <w:rsid w:val="00F626AC"/>
    <w:rsid w:val="00F62DF0"/>
    <w:rsid w:val="00F6332D"/>
    <w:rsid w:val="00F71622"/>
    <w:rsid w:val="00F73BCD"/>
    <w:rsid w:val="00F74CDD"/>
    <w:rsid w:val="00F758F7"/>
    <w:rsid w:val="00F759C7"/>
    <w:rsid w:val="00F77906"/>
    <w:rsid w:val="00F850D6"/>
    <w:rsid w:val="00F85616"/>
    <w:rsid w:val="00F863F3"/>
    <w:rsid w:val="00F90A84"/>
    <w:rsid w:val="00F90BA6"/>
    <w:rsid w:val="00F91959"/>
    <w:rsid w:val="00F943D3"/>
    <w:rsid w:val="00F96461"/>
    <w:rsid w:val="00F97BE0"/>
    <w:rsid w:val="00FA2031"/>
    <w:rsid w:val="00FA30B8"/>
    <w:rsid w:val="00FA3979"/>
    <w:rsid w:val="00FA4D81"/>
    <w:rsid w:val="00FB155A"/>
    <w:rsid w:val="00FB326E"/>
    <w:rsid w:val="00FB3DFE"/>
    <w:rsid w:val="00FB509B"/>
    <w:rsid w:val="00FB7C77"/>
    <w:rsid w:val="00FD08FC"/>
    <w:rsid w:val="00FD18BF"/>
    <w:rsid w:val="00FD33EB"/>
    <w:rsid w:val="00FD34C1"/>
    <w:rsid w:val="00FD5A62"/>
    <w:rsid w:val="00FD7F7D"/>
    <w:rsid w:val="00FE02B9"/>
    <w:rsid w:val="00FE1BC9"/>
    <w:rsid w:val="00FE30D2"/>
    <w:rsid w:val="00FE5471"/>
    <w:rsid w:val="00FF0035"/>
    <w:rsid w:val="00FF14DA"/>
    <w:rsid w:val="00FF4A32"/>
    <w:rsid w:val="00FF5956"/>
    <w:rsid w:val="00FF7D12"/>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2A1ECB9"/>
  <w15:chartTrackingRefBased/>
  <w15:docId w15:val="{1150C95E-81FB-4F2B-A267-509B6AAB9D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es-CO"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qFormat="1"/>
    <w:lsdException w:name="Colorful Grid" w:uiPriority="73" w:qFormat="1"/>
    <w:lsdException w:name="Light Shading Accent 1" w:uiPriority="60" w:qFormat="1"/>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qFormat="1"/>
    <w:lsdException w:name="Medium List 2 Accent 6" w:uiPriority="66" w:qFormat="1"/>
    <w:lsdException w:name="Medium Grid 1 Accent 6" w:uiPriority="67" w:qFormat="1"/>
    <w:lsdException w:name="Medium Grid 2 Accent 6" w:uiPriority="68" w:qFormat="1"/>
    <w:lsdException w:name="Medium Grid 3 Accent 6" w:uiPriority="69" w:qFormat="1"/>
    <w:lsdException w:name="Dark List Accent 6" w:uiPriority="70"/>
    <w:lsdException w:name="Colorful Shading Accent 6" w:uiPriority="71"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200" w:line="276" w:lineRule="auto"/>
    </w:pPr>
    <w:rPr>
      <w:sz w:val="22"/>
      <w:szCs w:val="22"/>
      <w:lang w:eastAsia="en-US"/>
    </w:rPr>
  </w:style>
  <w:style w:type="paragraph" w:styleId="Ttulo1">
    <w:name w:val="heading 1"/>
    <w:basedOn w:val="Normal"/>
    <w:next w:val="Normal"/>
    <w:link w:val="Ttulo1Car"/>
    <w:uiPriority w:val="9"/>
    <w:qFormat/>
    <w:pPr>
      <w:spacing w:line="360" w:lineRule="auto"/>
      <w:jc w:val="center"/>
      <w:outlineLvl w:val="0"/>
    </w:pPr>
    <w:rPr>
      <w:rFonts w:cs="Arial"/>
      <w:b/>
      <w:color w:val="262626"/>
      <w:sz w:val="28"/>
      <w:szCs w:val="24"/>
    </w:rPr>
  </w:style>
  <w:style w:type="paragraph" w:styleId="Ttulo2">
    <w:name w:val="heading 2"/>
    <w:basedOn w:val="Normal"/>
    <w:next w:val="Normal"/>
    <w:link w:val="Ttulo2Car"/>
    <w:uiPriority w:val="9"/>
    <w:unhideWhenUsed/>
    <w:qFormat/>
    <w:pPr>
      <w:spacing w:line="240" w:lineRule="auto"/>
      <w:jc w:val="center"/>
      <w:outlineLvl w:val="1"/>
    </w:pPr>
    <w:rPr>
      <w:rFonts w:cs="Arial"/>
      <w:color w:val="262626"/>
      <w:szCs w:val="24"/>
    </w:rPr>
  </w:style>
  <w:style w:type="paragraph" w:styleId="Ttulo3">
    <w:name w:val="heading 3"/>
    <w:basedOn w:val="Normal"/>
    <w:next w:val="Normal"/>
    <w:link w:val="Ttulo3Car"/>
    <w:uiPriority w:val="9"/>
    <w:unhideWhenUsed/>
    <w:qFormat/>
    <w:pPr>
      <w:keepNext/>
      <w:keepLines/>
      <w:spacing w:before="200" w:after="0"/>
      <w:outlineLvl w:val="2"/>
    </w:pPr>
    <w:rPr>
      <w:rFonts w:ascii="Century Gothic" w:eastAsia="Meiryo" w:hAnsi="Century Gothic"/>
      <w:b/>
      <w:bCs/>
      <w:color w:val="052F6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Listamulticolor-nfasis11">
    <w:name w:val="Lista multicolor - Énfasis 11"/>
    <w:basedOn w:val="Normal"/>
    <w:uiPriority w:val="34"/>
    <w:qFormat/>
    <w:pPr>
      <w:ind w:left="720"/>
      <w:contextualSpacing/>
    </w:pPr>
  </w:style>
  <w:style w:type="paragraph" w:styleId="Encabezado">
    <w:name w:val="header"/>
    <w:basedOn w:val="Normal"/>
    <w:link w:val="EncabezadoCar"/>
    <w:unhideWhenUsed/>
    <w:pPr>
      <w:tabs>
        <w:tab w:val="center" w:pos="4419"/>
        <w:tab w:val="right" w:pos="8838"/>
      </w:tabs>
      <w:spacing w:after="0" w:line="240" w:lineRule="auto"/>
    </w:pPr>
  </w:style>
  <w:style w:type="character" w:customStyle="1" w:styleId="EncabezadoCar">
    <w:name w:val="Encabezado Car"/>
    <w:basedOn w:val="Fuentedeprrafopredeter"/>
    <w:link w:val="Encabezado"/>
    <w:uiPriority w:val="99"/>
  </w:style>
  <w:style w:type="paragraph" w:styleId="Piedepgina">
    <w:name w:val="footer"/>
    <w:basedOn w:val="Normal"/>
    <w:link w:val="PiedepginaCar"/>
    <w:uiPriority w:val="99"/>
    <w:unhideWhenUsed/>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style>
  <w:style w:type="paragraph" w:styleId="Textodeglobo">
    <w:name w:val="Balloon Text"/>
    <w:basedOn w:val="Normal"/>
    <w:link w:val="TextodegloboCar"/>
    <w:uiPriority w:val="99"/>
    <w:semiHidden/>
    <w:unhideWhenUsed/>
    <w:pPr>
      <w:spacing w:after="0" w:line="240" w:lineRule="auto"/>
    </w:pPr>
    <w:rPr>
      <w:rFonts w:ascii="Lucida Grande" w:hAnsi="Lucida Grande" w:cs="Lucida Grande"/>
      <w:sz w:val="18"/>
      <w:szCs w:val="18"/>
    </w:rPr>
  </w:style>
  <w:style w:type="character" w:customStyle="1" w:styleId="TextodegloboCar">
    <w:name w:val="Texto de globo Car"/>
    <w:link w:val="Textodeglobo"/>
    <w:uiPriority w:val="99"/>
    <w:semiHidden/>
    <w:rPr>
      <w:rFonts w:ascii="Lucida Grande" w:hAnsi="Lucida Grande" w:cs="Lucida Grande"/>
      <w:sz w:val="18"/>
      <w:szCs w:val="18"/>
    </w:rPr>
  </w:style>
  <w:style w:type="character" w:customStyle="1" w:styleId="EncabezadoCar1">
    <w:name w:val="Encabezado Car1"/>
    <w:rPr>
      <w:rFonts w:ascii="Calibri" w:eastAsia="Calibri" w:hAnsi="Calibri"/>
      <w:sz w:val="22"/>
      <w:szCs w:val="22"/>
      <w:lang w:eastAsia="ar-SA"/>
    </w:rPr>
  </w:style>
  <w:style w:type="character" w:customStyle="1" w:styleId="Ttulo1Car">
    <w:name w:val="Título 1 Car"/>
    <w:link w:val="Ttulo1"/>
    <w:uiPriority w:val="9"/>
    <w:rPr>
      <w:rFonts w:cs="Arial"/>
      <w:b/>
      <w:color w:val="262626"/>
      <w:sz w:val="28"/>
      <w:szCs w:val="24"/>
      <w:lang w:eastAsia="en-US"/>
    </w:rPr>
  </w:style>
  <w:style w:type="character" w:customStyle="1" w:styleId="Ttulo2Car">
    <w:name w:val="Título 2 Car"/>
    <w:link w:val="Ttulo2"/>
    <w:uiPriority w:val="9"/>
    <w:rPr>
      <w:rFonts w:cs="Arial"/>
      <w:color w:val="262626"/>
      <w:sz w:val="22"/>
      <w:szCs w:val="24"/>
      <w:lang w:eastAsia="en-US"/>
    </w:rPr>
  </w:style>
  <w:style w:type="paragraph" w:styleId="Prrafodelista">
    <w:name w:val="List Paragraph"/>
    <w:basedOn w:val="Normal"/>
    <w:link w:val="PrrafodelistaCar"/>
    <w:uiPriority w:val="34"/>
    <w:qFormat/>
    <w:pPr>
      <w:ind w:left="720"/>
      <w:contextualSpacing/>
    </w:pPr>
    <w:rPr>
      <w:rFonts w:ascii="Century Gothic" w:eastAsia="Century Gothic" w:hAnsi="Century Gothic"/>
    </w:rPr>
  </w:style>
  <w:style w:type="character" w:customStyle="1" w:styleId="PrrafodelistaCar">
    <w:name w:val="Párrafo de lista Car"/>
    <w:link w:val="Prrafodelista"/>
    <w:uiPriority w:val="34"/>
    <w:rPr>
      <w:rFonts w:ascii="Century Gothic" w:eastAsia="Century Gothic" w:hAnsi="Century Gothic" w:cs="Times New Roman"/>
      <w:sz w:val="22"/>
      <w:szCs w:val="22"/>
      <w:lang w:eastAsia="en-US"/>
    </w:rPr>
  </w:style>
  <w:style w:type="numbering" w:customStyle="1" w:styleId="Estilo1">
    <w:name w:val="Estilo1"/>
    <w:uiPriority w:val="99"/>
    <w:pPr>
      <w:numPr>
        <w:numId w:val="1"/>
      </w:numPr>
    </w:pPr>
  </w:style>
  <w:style w:type="paragraph" w:styleId="TtuloTDC">
    <w:name w:val="TOC Heading"/>
    <w:basedOn w:val="Ttulo1"/>
    <w:next w:val="Normal"/>
    <w:uiPriority w:val="39"/>
    <w:unhideWhenUsed/>
    <w:qFormat/>
    <w:pPr>
      <w:keepNext/>
      <w:keepLines/>
      <w:spacing w:before="240" w:after="0" w:line="259" w:lineRule="auto"/>
      <w:jc w:val="left"/>
      <w:outlineLvl w:val="9"/>
    </w:pPr>
    <w:rPr>
      <w:rFonts w:ascii="Century Gothic" w:eastAsia="Meiryo" w:hAnsi="Century Gothic" w:cs="Times New Roman"/>
      <w:b w:val="0"/>
      <w:color w:val="032348"/>
      <w:sz w:val="32"/>
      <w:szCs w:val="32"/>
      <w:lang w:eastAsia="es-CO"/>
    </w:rPr>
  </w:style>
  <w:style w:type="paragraph" w:styleId="TDC1">
    <w:name w:val="toc 1"/>
    <w:basedOn w:val="Normal"/>
    <w:next w:val="Normal"/>
    <w:autoRedefine/>
    <w:uiPriority w:val="39"/>
    <w:unhideWhenUsed/>
    <w:pPr>
      <w:spacing w:after="100"/>
    </w:pPr>
  </w:style>
  <w:style w:type="paragraph" w:styleId="TDC2">
    <w:name w:val="toc 2"/>
    <w:basedOn w:val="Normal"/>
    <w:next w:val="Normal"/>
    <w:autoRedefine/>
    <w:uiPriority w:val="39"/>
    <w:unhideWhenUsed/>
    <w:pPr>
      <w:spacing w:after="100"/>
      <w:ind w:left="220"/>
    </w:pPr>
  </w:style>
  <w:style w:type="character" w:styleId="Hipervnculo">
    <w:name w:val="Hyperlink"/>
    <w:uiPriority w:val="99"/>
    <w:unhideWhenUsed/>
    <w:rPr>
      <w:color w:val="0D2E46"/>
      <w:u w:val="single"/>
    </w:rPr>
  </w:style>
  <w:style w:type="table" w:customStyle="1" w:styleId="Tabladecuadrcula4-nfasis11">
    <w:name w:val="Tabla de cuadrícula 4 - Énfasis 11"/>
    <w:basedOn w:val="Tablanormal"/>
    <w:uiPriority w:val="49"/>
    <w:tblPr>
      <w:tblStyleRowBandSize w:val="1"/>
      <w:tblStyleColBandSize w:val="1"/>
      <w:tblBorders>
        <w:top w:val="single" w:sz="4" w:space="0" w:color="167AF3"/>
        <w:left w:val="single" w:sz="4" w:space="0" w:color="167AF3"/>
        <w:bottom w:val="single" w:sz="4" w:space="0" w:color="167AF3"/>
        <w:right w:val="single" w:sz="4" w:space="0" w:color="167AF3"/>
        <w:insideH w:val="single" w:sz="4" w:space="0" w:color="167AF3"/>
        <w:insideV w:val="single" w:sz="4" w:space="0" w:color="167AF3"/>
      </w:tblBorders>
    </w:tblPr>
    <w:tblStylePr w:type="firstRow">
      <w:rPr>
        <w:b/>
        <w:bCs/>
        <w:color w:val="FFFFFF"/>
      </w:rPr>
      <w:tblPr/>
      <w:tcPr>
        <w:tcBorders>
          <w:top w:val="single" w:sz="4" w:space="0" w:color="052F61"/>
          <w:left w:val="single" w:sz="4" w:space="0" w:color="052F61"/>
          <w:bottom w:val="single" w:sz="4" w:space="0" w:color="052F61"/>
          <w:right w:val="single" w:sz="4" w:space="0" w:color="052F61"/>
          <w:insideH w:val="nil"/>
          <w:insideV w:val="nil"/>
        </w:tcBorders>
        <w:shd w:val="clear" w:color="auto" w:fill="052F61"/>
      </w:tcPr>
    </w:tblStylePr>
    <w:tblStylePr w:type="lastRow">
      <w:rPr>
        <w:b/>
        <w:bCs/>
      </w:rPr>
      <w:tblPr/>
      <w:tcPr>
        <w:tcBorders>
          <w:top w:val="double" w:sz="4" w:space="0" w:color="052F61"/>
        </w:tcBorders>
      </w:tcPr>
    </w:tblStylePr>
    <w:tblStylePr w:type="firstCol">
      <w:rPr>
        <w:b/>
        <w:bCs/>
      </w:rPr>
    </w:tblStylePr>
    <w:tblStylePr w:type="lastCol">
      <w:rPr>
        <w:b/>
        <w:bCs/>
      </w:rPr>
    </w:tblStylePr>
    <w:tblStylePr w:type="band1Vert">
      <w:tblPr/>
      <w:tcPr>
        <w:shd w:val="clear" w:color="auto" w:fill="B1D2FB"/>
      </w:tcPr>
    </w:tblStylePr>
    <w:tblStylePr w:type="band1Horz">
      <w:tblPr/>
      <w:tcPr>
        <w:shd w:val="clear" w:color="auto" w:fill="B1D2FB"/>
      </w:tcPr>
    </w:tblStylePr>
  </w:style>
  <w:style w:type="table" w:styleId="Tablaconcuadrcula">
    <w:name w:val="Table Grid"/>
    <w:basedOn w:val="Tablanormal"/>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uiPriority w:val="99"/>
    <w:semiHidden/>
    <w:unhideWhenUsed/>
    <w:rPr>
      <w:sz w:val="16"/>
      <w:szCs w:val="16"/>
    </w:rPr>
  </w:style>
  <w:style w:type="paragraph" w:styleId="Textocomentario">
    <w:name w:val="annotation text"/>
    <w:basedOn w:val="Normal"/>
    <w:link w:val="TextocomentarioCar"/>
    <w:uiPriority w:val="99"/>
    <w:semiHidden/>
    <w:unhideWhenUsed/>
    <w:pPr>
      <w:spacing w:line="240" w:lineRule="auto"/>
    </w:pPr>
    <w:rPr>
      <w:sz w:val="20"/>
      <w:szCs w:val="20"/>
    </w:rPr>
  </w:style>
  <w:style w:type="character" w:customStyle="1" w:styleId="TextocomentarioCar">
    <w:name w:val="Texto comentario Car"/>
    <w:link w:val="Textocomentario"/>
    <w:uiPriority w:val="99"/>
    <w:semiHidden/>
    <w:rPr>
      <w:lang w:eastAsia="en-US"/>
    </w:rPr>
  </w:style>
  <w:style w:type="paragraph" w:styleId="Asuntodelcomentario">
    <w:name w:val="annotation subject"/>
    <w:basedOn w:val="Textocomentario"/>
    <w:next w:val="Textocomentario"/>
    <w:link w:val="AsuntodelcomentarioCar"/>
    <w:uiPriority w:val="99"/>
    <w:semiHidden/>
    <w:unhideWhenUsed/>
    <w:rPr>
      <w:b/>
      <w:bCs/>
    </w:rPr>
  </w:style>
  <w:style w:type="character" w:customStyle="1" w:styleId="AsuntodelcomentarioCar">
    <w:name w:val="Asunto del comentario Car"/>
    <w:link w:val="Asuntodelcomentario"/>
    <w:uiPriority w:val="99"/>
    <w:semiHidden/>
    <w:rPr>
      <w:b/>
      <w:bCs/>
      <w:lang w:eastAsia="en-US"/>
    </w:rPr>
  </w:style>
  <w:style w:type="paragraph" w:styleId="Sinespaciado">
    <w:name w:val="No Spacing"/>
    <w:link w:val="SinespaciadoCar"/>
    <w:uiPriority w:val="1"/>
    <w:qFormat/>
    <w:rPr>
      <w:rFonts w:ascii="Century Gothic" w:eastAsia="Meiryo" w:hAnsi="Century Gothic"/>
      <w:sz w:val="22"/>
      <w:szCs w:val="22"/>
    </w:rPr>
  </w:style>
  <w:style w:type="character" w:customStyle="1" w:styleId="SinespaciadoCar">
    <w:name w:val="Sin espaciado Car"/>
    <w:link w:val="Sinespaciado"/>
    <w:uiPriority w:val="1"/>
    <w:rPr>
      <w:rFonts w:ascii="Century Gothic" w:eastAsia="Meiryo" w:hAnsi="Century Gothic" w:cs="Times New Roman"/>
      <w:sz w:val="22"/>
      <w:szCs w:val="22"/>
      <w:lang w:eastAsia="es-CO"/>
    </w:rPr>
  </w:style>
  <w:style w:type="character" w:customStyle="1" w:styleId="Ttulo3Car">
    <w:name w:val="Título 3 Car"/>
    <w:link w:val="Ttulo3"/>
    <w:uiPriority w:val="9"/>
    <w:rPr>
      <w:rFonts w:ascii="Century Gothic" w:eastAsia="Meiryo" w:hAnsi="Century Gothic" w:cs="Times New Roman"/>
      <w:b/>
      <w:bCs/>
      <w:color w:val="052F61"/>
      <w:sz w:val="22"/>
      <w:szCs w:val="22"/>
      <w:lang w:eastAsia="en-US"/>
    </w:rPr>
  </w:style>
  <w:style w:type="paragraph" w:styleId="TDC3">
    <w:name w:val="toc 3"/>
    <w:basedOn w:val="Normal"/>
    <w:next w:val="Normal"/>
    <w:autoRedefine/>
    <w:uiPriority w:val="39"/>
    <w:unhideWhenUsed/>
    <w:pPr>
      <w:spacing w:after="100"/>
      <w:ind w:left="440"/>
    </w:pPr>
  </w:style>
  <w:style w:type="paragraph" w:styleId="Textonotapie">
    <w:name w:val="footnote text"/>
    <w:basedOn w:val="Normal"/>
    <w:link w:val="TextonotapieCar"/>
    <w:uiPriority w:val="99"/>
    <w:semiHidden/>
    <w:unhideWhenUsed/>
    <w:pPr>
      <w:spacing w:after="0" w:line="240" w:lineRule="auto"/>
    </w:pPr>
    <w:rPr>
      <w:sz w:val="20"/>
      <w:szCs w:val="20"/>
    </w:rPr>
  </w:style>
  <w:style w:type="character" w:customStyle="1" w:styleId="TextonotapieCar">
    <w:name w:val="Texto nota pie Car"/>
    <w:link w:val="Textonotapie"/>
    <w:uiPriority w:val="99"/>
    <w:semiHidden/>
    <w:rPr>
      <w:lang w:eastAsia="en-US"/>
    </w:rPr>
  </w:style>
  <w:style w:type="character" w:styleId="Refdenotaalpie">
    <w:name w:val="footnote reference"/>
    <w:uiPriority w:val="99"/>
    <w:semiHidden/>
    <w:unhideWhenUsed/>
    <w:rPr>
      <w:vertAlign w:val="superscript"/>
    </w:rPr>
  </w:style>
  <w:style w:type="table" w:styleId="Cuadrculaclara-nfasis3">
    <w:name w:val="Light Grid Accent 3"/>
    <w:basedOn w:val="Tablanormal"/>
    <w:uiPriority w:val="62"/>
    <w:tblPr>
      <w:tblStyleRowBandSize w:val="1"/>
      <w:tblStyleColBandSize w:val="1"/>
      <w:tblBorders>
        <w:top w:val="single" w:sz="8" w:space="0" w:color="14967C"/>
        <w:left w:val="single" w:sz="8" w:space="0" w:color="14967C"/>
        <w:bottom w:val="single" w:sz="8" w:space="0" w:color="14967C"/>
        <w:right w:val="single" w:sz="8" w:space="0" w:color="14967C"/>
        <w:insideH w:val="single" w:sz="8" w:space="0" w:color="14967C"/>
        <w:insideV w:val="single" w:sz="8" w:space="0" w:color="14967C"/>
      </w:tblBorders>
    </w:tblPr>
    <w:tblStylePr w:type="firstRow">
      <w:pPr>
        <w:spacing w:before="0" w:after="0" w:line="240" w:lineRule="auto"/>
      </w:pPr>
      <w:rPr>
        <w:rFonts w:ascii="Segoe UI" w:eastAsia="Century Gothic" w:hAnsi="Segoe UI" w:cs="Times New Roman"/>
        <w:b/>
        <w:bCs/>
      </w:rPr>
      <w:tblPr/>
      <w:tcPr>
        <w:tcBorders>
          <w:top w:val="single" w:sz="8" w:space="0" w:color="14967C"/>
          <w:left w:val="single" w:sz="8" w:space="0" w:color="14967C"/>
          <w:bottom w:val="single" w:sz="18" w:space="0" w:color="14967C"/>
          <w:right w:val="single" w:sz="8" w:space="0" w:color="14967C"/>
          <w:insideH w:val="nil"/>
          <w:insideV w:val="single" w:sz="8" w:space="0" w:color="14967C"/>
        </w:tcBorders>
      </w:tcPr>
    </w:tblStylePr>
    <w:tblStylePr w:type="lastRow">
      <w:pPr>
        <w:spacing w:before="0" w:after="0" w:line="240" w:lineRule="auto"/>
      </w:pPr>
      <w:rPr>
        <w:rFonts w:ascii="Segoe UI" w:eastAsia="Century Gothic" w:hAnsi="Segoe UI" w:cs="Times New Roman"/>
        <w:b/>
        <w:bCs/>
      </w:rPr>
      <w:tblPr/>
      <w:tcPr>
        <w:tcBorders>
          <w:top w:val="double" w:sz="6" w:space="0" w:color="14967C"/>
          <w:left w:val="single" w:sz="8" w:space="0" w:color="14967C"/>
          <w:bottom w:val="single" w:sz="8" w:space="0" w:color="14967C"/>
          <w:right w:val="single" w:sz="8" w:space="0" w:color="14967C"/>
          <w:insideH w:val="nil"/>
          <w:insideV w:val="single" w:sz="8" w:space="0" w:color="14967C"/>
        </w:tcBorders>
      </w:tcPr>
    </w:tblStylePr>
    <w:tblStylePr w:type="firstCol">
      <w:rPr>
        <w:rFonts w:ascii="Segoe UI" w:eastAsia="Century Gothic" w:hAnsi="Segoe UI" w:cs="Times New Roman"/>
        <w:b/>
        <w:bCs/>
      </w:rPr>
    </w:tblStylePr>
    <w:tblStylePr w:type="lastCol">
      <w:rPr>
        <w:rFonts w:ascii="Segoe UI" w:eastAsia="Century Gothic" w:hAnsi="Segoe UI" w:cs="Times New Roman"/>
        <w:b/>
        <w:bCs/>
      </w:rPr>
      <w:tblPr/>
      <w:tcPr>
        <w:tcBorders>
          <w:top w:val="single" w:sz="8" w:space="0" w:color="14967C"/>
          <w:left w:val="single" w:sz="8" w:space="0" w:color="14967C"/>
          <w:bottom w:val="single" w:sz="8" w:space="0" w:color="14967C"/>
          <w:right w:val="single" w:sz="8" w:space="0" w:color="14967C"/>
        </w:tcBorders>
      </w:tcPr>
    </w:tblStylePr>
    <w:tblStylePr w:type="band1Vert">
      <w:tblPr/>
      <w:tcPr>
        <w:tcBorders>
          <w:top w:val="single" w:sz="8" w:space="0" w:color="14967C"/>
          <w:left w:val="single" w:sz="8" w:space="0" w:color="14967C"/>
          <w:bottom w:val="single" w:sz="8" w:space="0" w:color="14967C"/>
          <w:right w:val="single" w:sz="8" w:space="0" w:color="14967C"/>
        </w:tcBorders>
        <w:shd w:val="clear" w:color="auto" w:fill="B4F5E8"/>
      </w:tcPr>
    </w:tblStylePr>
    <w:tblStylePr w:type="band1Horz">
      <w:tblPr/>
      <w:tcPr>
        <w:tcBorders>
          <w:top w:val="single" w:sz="8" w:space="0" w:color="14967C"/>
          <w:left w:val="single" w:sz="8" w:space="0" w:color="14967C"/>
          <w:bottom w:val="single" w:sz="8" w:space="0" w:color="14967C"/>
          <w:right w:val="single" w:sz="8" w:space="0" w:color="14967C"/>
          <w:insideV w:val="single" w:sz="8" w:space="0" w:color="14967C"/>
        </w:tcBorders>
        <w:shd w:val="clear" w:color="auto" w:fill="B4F5E8"/>
      </w:tcPr>
    </w:tblStylePr>
    <w:tblStylePr w:type="band2Horz">
      <w:tblPr/>
      <w:tcPr>
        <w:tcBorders>
          <w:top w:val="single" w:sz="8" w:space="0" w:color="14967C"/>
          <w:left w:val="single" w:sz="8" w:space="0" w:color="14967C"/>
          <w:bottom w:val="single" w:sz="8" w:space="0" w:color="14967C"/>
          <w:right w:val="single" w:sz="8" w:space="0" w:color="14967C"/>
          <w:insideV w:val="single" w:sz="8" w:space="0" w:color="14967C"/>
        </w:tcBorders>
      </w:tcPr>
    </w:tblStylePr>
  </w:style>
  <w:style w:type="paragraph" w:styleId="NormalWeb">
    <w:name w:val="Normal (Web)"/>
    <w:basedOn w:val="Normal"/>
    <w:uiPriority w:val="99"/>
    <w:unhideWhenUsed/>
    <w:pPr>
      <w:spacing w:before="100" w:beforeAutospacing="1" w:after="100" w:afterAutospacing="1" w:line="240" w:lineRule="auto"/>
    </w:pPr>
    <w:rPr>
      <w:rFonts w:ascii="Times New Roman" w:eastAsia="Meiryo" w:hAnsi="Times New Roman"/>
      <w:sz w:val="24"/>
      <w:szCs w:val="24"/>
      <w:lang w:eastAsia="es-CO"/>
    </w:rPr>
  </w:style>
  <w:style w:type="paragraph" w:customStyle="1" w:styleId="Default">
    <w:name w:val="Default"/>
    <w:pPr>
      <w:autoSpaceDE w:val="0"/>
      <w:autoSpaceDN w:val="0"/>
      <w:adjustRightInd w:val="0"/>
    </w:pPr>
    <w:rPr>
      <w:rFonts w:ascii="Times New Roman" w:hAnsi="Times New Roman"/>
      <w:color w:val="000000"/>
      <w:sz w:val="24"/>
      <w:szCs w:val="24"/>
      <w:lang w:eastAsia="es-ES"/>
    </w:rPr>
  </w:style>
  <w:style w:type="character" w:styleId="Textoennegrita">
    <w:name w:val="Strong"/>
    <w:uiPriority w:val="22"/>
    <w:qFormat/>
    <w:rPr>
      <w:b/>
      <w:bCs/>
    </w:rPr>
  </w:style>
  <w:style w:type="character" w:customStyle="1" w:styleId="apple-converted-space">
    <w:name w:val="apple-converted-space"/>
    <w:basedOn w:val="Fuentedeprrafopredeter"/>
  </w:style>
  <w:style w:type="paragraph" w:styleId="z-Principiodelformulario">
    <w:name w:val="HTML Top of Form"/>
    <w:basedOn w:val="Normal"/>
    <w:next w:val="Normal"/>
    <w:link w:val="z-PrincipiodelformularioCar"/>
    <w:hidden/>
    <w:uiPriority w:val="99"/>
    <w:semiHidden/>
    <w:unhideWhenUsed/>
    <w:pPr>
      <w:pBdr>
        <w:bottom w:val="single" w:sz="6" w:space="1" w:color="auto"/>
      </w:pBdr>
      <w:spacing w:after="0" w:line="240" w:lineRule="auto"/>
      <w:jc w:val="center"/>
    </w:pPr>
    <w:rPr>
      <w:rFonts w:ascii="Arial" w:eastAsia="Times New Roman" w:hAnsi="Arial" w:cs="Arial"/>
      <w:vanish/>
      <w:sz w:val="16"/>
      <w:szCs w:val="16"/>
      <w:lang w:eastAsia="es-CO"/>
    </w:rPr>
  </w:style>
  <w:style w:type="character" w:customStyle="1" w:styleId="z-PrincipiodelformularioCar">
    <w:name w:val="z-Principio del formulario Car"/>
    <w:link w:val="z-Principiodelformulario"/>
    <w:uiPriority w:val="99"/>
    <w:semiHidden/>
    <w:rPr>
      <w:rFonts w:ascii="Arial" w:eastAsia="Times New Roman" w:hAnsi="Arial" w:cs="Arial"/>
      <w:vanish/>
      <w:sz w:val="16"/>
      <w:szCs w:val="16"/>
      <w:lang w:eastAsia="es-CO"/>
    </w:rPr>
  </w:style>
  <w:style w:type="paragraph" w:styleId="z-Finaldelformulario">
    <w:name w:val="HTML Bottom of Form"/>
    <w:basedOn w:val="Normal"/>
    <w:next w:val="Normal"/>
    <w:link w:val="z-FinaldelformularioCar"/>
    <w:hidden/>
    <w:uiPriority w:val="99"/>
    <w:semiHidden/>
    <w:unhideWhenUsed/>
    <w:pPr>
      <w:pBdr>
        <w:top w:val="single" w:sz="6" w:space="1" w:color="auto"/>
      </w:pBdr>
      <w:spacing w:after="0" w:line="240" w:lineRule="auto"/>
      <w:jc w:val="center"/>
    </w:pPr>
    <w:rPr>
      <w:rFonts w:ascii="Arial" w:eastAsia="Times New Roman" w:hAnsi="Arial" w:cs="Arial"/>
      <w:vanish/>
      <w:sz w:val="16"/>
      <w:szCs w:val="16"/>
      <w:lang w:eastAsia="es-CO"/>
    </w:rPr>
  </w:style>
  <w:style w:type="character" w:customStyle="1" w:styleId="z-FinaldelformularioCar">
    <w:name w:val="z-Final del formulario Car"/>
    <w:link w:val="z-Finaldelformulario"/>
    <w:uiPriority w:val="99"/>
    <w:semiHidden/>
    <w:rPr>
      <w:rFonts w:ascii="Arial" w:eastAsia="Times New Roman" w:hAnsi="Arial" w:cs="Arial"/>
      <w:vanish/>
      <w:sz w:val="16"/>
      <w:szCs w:val="16"/>
      <w:lang w:eastAsia="es-CO"/>
    </w:rPr>
  </w:style>
  <w:style w:type="character" w:styleId="Mencinsinresolver">
    <w:name w:val="Unresolved Mention"/>
    <w:basedOn w:val="Fuentedeprrafopredeter"/>
    <w:uiPriority w:val="99"/>
    <w:semiHidden/>
    <w:unhideWhenUsed/>
    <w:rsid w:val="00A96DB0"/>
    <w:rPr>
      <w:color w:val="605E5C"/>
      <w:shd w:val="clear" w:color="auto" w:fill="E1DFDD"/>
    </w:rPr>
  </w:style>
  <w:style w:type="paragraph" w:customStyle="1" w:styleId="footnotedescription">
    <w:name w:val="footnote description"/>
    <w:next w:val="Normal"/>
    <w:link w:val="footnotedescriptionChar"/>
    <w:hidden/>
    <w:rsid w:val="00F00F9F"/>
    <w:pPr>
      <w:spacing w:line="259" w:lineRule="auto"/>
    </w:pPr>
    <w:rPr>
      <w:rFonts w:cs="Calibri"/>
      <w:color w:val="000000"/>
      <w:sz w:val="16"/>
      <w:szCs w:val="22"/>
    </w:rPr>
  </w:style>
  <w:style w:type="character" w:customStyle="1" w:styleId="footnotedescriptionChar">
    <w:name w:val="footnote description Char"/>
    <w:link w:val="footnotedescription"/>
    <w:rsid w:val="00F00F9F"/>
    <w:rPr>
      <w:rFonts w:cs="Calibri"/>
      <w:color w:val="000000"/>
      <w:sz w:val="16"/>
      <w:szCs w:val="22"/>
    </w:rPr>
  </w:style>
  <w:style w:type="character" w:customStyle="1" w:styleId="footnotemark">
    <w:name w:val="footnote mark"/>
    <w:hidden/>
    <w:rsid w:val="00F00F9F"/>
    <w:rPr>
      <w:rFonts w:ascii="Calibri" w:eastAsia="Calibri" w:hAnsi="Calibri" w:cs="Calibri"/>
      <w:color w:val="000000"/>
      <w:sz w:val="22"/>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8945">
      <w:bodyDiv w:val="1"/>
      <w:marLeft w:val="0"/>
      <w:marRight w:val="0"/>
      <w:marTop w:val="0"/>
      <w:marBottom w:val="0"/>
      <w:divBdr>
        <w:top w:val="none" w:sz="0" w:space="0" w:color="auto"/>
        <w:left w:val="none" w:sz="0" w:space="0" w:color="auto"/>
        <w:bottom w:val="none" w:sz="0" w:space="0" w:color="auto"/>
        <w:right w:val="none" w:sz="0" w:space="0" w:color="auto"/>
      </w:divBdr>
    </w:div>
    <w:div w:id="33428041">
      <w:bodyDiv w:val="1"/>
      <w:marLeft w:val="0"/>
      <w:marRight w:val="0"/>
      <w:marTop w:val="0"/>
      <w:marBottom w:val="0"/>
      <w:divBdr>
        <w:top w:val="none" w:sz="0" w:space="0" w:color="auto"/>
        <w:left w:val="none" w:sz="0" w:space="0" w:color="auto"/>
        <w:bottom w:val="none" w:sz="0" w:space="0" w:color="auto"/>
        <w:right w:val="none" w:sz="0" w:space="0" w:color="auto"/>
      </w:divBdr>
    </w:div>
    <w:div w:id="62413963">
      <w:bodyDiv w:val="1"/>
      <w:marLeft w:val="0"/>
      <w:marRight w:val="0"/>
      <w:marTop w:val="0"/>
      <w:marBottom w:val="0"/>
      <w:divBdr>
        <w:top w:val="none" w:sz="0" w:space="0" w:color="auto"/>
        <w:left w:val="none" w:sz="0" w:space="0" w:color="auto"/>
        <w:bottom w:val="none" w:sz="0" w:space="0" w:color="auto"/>
        <w:right w:val="none" w:sz="0" w:space="0" w:color="auto"/>
      </w:divBdr>
    </w:div>
    <w:div w:id="73472874">
      <w:bodyDiv w:val="1"/>
      <w:marLeft w:val="0"/>
      <w:marRight w:val="0"/>
      <w:marTop w:val="0"/>
      <w:marBottom w:val="0"/>
      <w:divBdr>
        <w:top w:val="none" w:sz="0" w:space="0" w:color="auto"/>
        <w:left w:val="none" w:sz="0" w:space="0" w:color="auto"/>
        <w:bottom w:val="none" w:sz="0" w:space="0" w:color="auto"/>
        <w:right w:val="none" w:sz="0" w:space="0" w:color="auto"/>
      </w:divBdr>
    </w:div>
    <w:div w:id="122040344">
      <w:bodyDiv w:val="1"/>
      <w:marLeft w:val="0"/>
      <w:marRight w:val="0"/>
      <w:marTop w:val="0"/>
      <w:marBottom w:val="0"/>
      <w:divBdr>
        <w:top w:val="none" w:sz="0" w:space="0" w:color="auto"/>
        <w:left w:val="none" w:sz="0" w:space="0" w:color="auto"/>
        <w:bottom w:val="none" w:sz="0" w:space="0" w:color="auto"/>
        <w:right w:val="none" w:sz="0" w:space="0" w:color="auto"/>
      </w:divBdr>
    </w:div>
    <w:div w:id="154610165">
      <w:bodyDiv w:val="1"/>
      <w:marLeft w:val="0"/>
      <w:marRight w:val="0"/>
      <w:marTop w:val="0"/>
      <w:marBottom w:val="0"/>
      <w:divBdr>
        <w:top w:val="none" w:sz="0" w:space="0" w:color="auto"/>
        <w:left w:val="none" w:sz="0" w:space="0" w:color="auto"/>
        <w:bottom w:val="none" w:sz="0" w:space="0" w:color="auto"/>
        <w:right w:val="none" w:sz="0" w:space="0" w:color="auto"/>
      </w:divBdr>
    </w:div>
    <w:div w:id="257059227">
      <w:bodyDiv w:val="1"/>
      <w:marLeft w:val="0"/>
      <w:marRight w:val="0"/>
      <w:marTop w:val="0"/>
      <w:marBottom w:val="0"/>
      <w:divBdr>
        <w:top w:val="none" w:sz="0" w:space="0" w:color="auto"/>
        <w:left w:val="none" w:sz="0" w:space="0" w:color="auto"/>
        <w:bottom w:val="none" w:sz="0" w:space="0" w:color="auto"/>
        <w:right w:val="none" w:sz="0" w:space="0" w:color="auto"/>
      </w:divBdr>
    </w:div>
    <w:div w:id="324600680">
      <w:bodyDiv w:val="1"/>
      <w:marLeft w:val="0"/>
      <w:marRight w:val="0"/>
      <w:marTop w:val="0"/>
      <w:marBottom w:val="0"/>
      <w:divBdr>
        <w:top w:val="none" w:sz="0" w:space="0" w:color="auto"/>
        <w:left w:val="none" w:sz="0" w:space="0" w:color="auto"/>
        <w:bottom w:val="none" w:sz="0" w:space="0" w:color="auto"/>
        <w:right w:val="none" w:sz="0" w:space="0" w:color="auto"/>
      </w:divBdr>
    </w:div>
    <w:div w:id="335767989">
      <w:bodyDiv w:val="1"/>
      <w:marLeft w:val="0"/>
      <w:marRight w:val="0"/>
      <w:marTop w:val="0"/>
      <w:marBottom w:val="0"/>
      <w:divBdr>
        <w:top w:val="none" w:sz="0" w:space="0" w:color="auto"/>
        <w:left w:val="none" w:sz="0" w:space="0" w:color="auto"/>
        <w:bottom w:val="none" w:sz="0" w:space="0" w:color="auto"/>
        <w:right w:val="none" w:sz="0" w:space="0" w:color="auto"/>
      </w:divBdr>
    </w:div>
    <w:div w:id="418987728">
      <w:bodyDiv w:val="1"/>
      <w:marLeft w:val="0"/>
      <w:marRight w:val="0"/>
      <w:marTop w:val="0"/>
      <w:marBottom w:val="0"/>
      <w:divBdr>
        <w:top w:val="none" w:sz="0" w:space="0" w:color="auto"/>
        <w:left w:val="none" w:sz="0" w:space="0" w:color="auto"/>
        <w:bottom w:val="none" w:sz="0" w:space="0" w:color="auto"/>
        <w:right w:val="none" w:sz="0" w:space="0" w:color="auto"/>
      </w:divBdr>
      <w:divsChild>
        <w:div w:id="1888905584">
          <w:marLeft w:val="0"/>
          <w:marRight w:val="0"/>
          <w:marTop w:val="0"/>
          <w:marBottom w:val="0"/>
          <w:divBdr>
            <w:top w:val="none" w:sz="0" w:space="0" w:color="auto"/>
            <w:left w:val="none" w:sz="0" w:space="0" w:color="auto"/>
            <w:bottom w:val="none" w:sz="0" w:space="0" w:color="auto"/>
            <w:right w:val="none" w:sz="0" w:space="0" w:color="auto"/>
          </w:divBdr>
        </w:div>
      </w:divsChild>
    </w:div>
    <w:div w:id="421072011">
      <w:bodyDiv w:val="1"/>
      <w:marLeft w:val="0"/>
      <w:marRight w:val="0"/>
      <w:marTop w:val="0"/>
      <w:marBottom w:val="0"/>
      <w:divBdr>
        <w:top w:val="none" w:sz="0" w:space="0" w:color="auto"/>
        <w:left w:val="none" w:sz="0" w:space="0" w:color="auto"/>
        <w:bottom w:val="none" w:sz="0" w:space="0" w:color="auto"/>
        <w:right w:val="none" w:sz="0" w:space="0" w:color="auto"/>
      </w:divBdr>
    </w:div>
    <w:div w:id="649136482">
      <w:bodyDiv w:val="1"/>
      <w:marLeft w:val="0"/>
      <w:marRight w:val="0"/>
      <w:marTop w:val="0"/>
      <w:marBottom w:val="0"/>
      <w:divBdr>
        <w:top w:val="none" w:sz="0" w:space="0" w:color="auto"/>
        <w:left w:val="none" w:sz="0" w:space="0" w:color="auto"/>
        <w:bottom w:val="none" w:sz="0" w:space="0" w:color="auto"/>
        <w:right w:val="none" w:sz="0" w:space="0" w:color="auto"/>
      </w:divBdr>
    </w:div>
    <w:div w:id="681204308">
      <w:bodyDiv w:val="1"/>
      <w:marLeft w:val="0"/>
      <w:marRight w:val="0"/>
      <w:marTop w:val="0"/>
      <w:marBottom w:val="0"/>
      <w:divBdr>
        <w:top w:val="none" w:sz="0" w:space="0" w:color="auto"/>
        <w:left w:val="none" w:sz="0" w:space="0" w:color="auto"/>
        <w:bottom w:val="none" w:sz="0" w:space="0" w:color="auto"/>
        <w:right w:val="none" w:sz="0" w:space="0" w:color="auto"/>
      </w:divBdr>
    </w:div>
    <w:div w:id="899755918">
      <w:bodyDiv w:val="1"/>
      <w:marLeft w:val="0"/>
      <w:marRight w:val="0"/>
      <w:marTop w:val="0"/>
      <w:marBottom w:val="0"/>
      <w:divBdr>
        <w:top w:val="none" w:sz="0" w:space="0" w:color="auto"/>
        <w:left w:val="none" w:sz="0" w:space="0" w:color="auto"/>
        <w:bottom w:val="none" w:sz="0" w:space="0" w:color="auto"/>
        <w:right w:val="none" w:sz="0" w:space="0" w:color="auto"/>
      </w:divBdr>
    </w:div>
    <w:div w:id="960722723">
      <w:bodyDiv w:val="1"/>
      <w:marLeft w:val="0"/>
      <w:marRight w:val="0"/>
      <w:marTop w:val="0"/>
      <w:marBottom w:val="0"/>
      <w:divBdr>
        <w:top w:val="none" w:sz="0" w:space="0" w:color="auto"/>
        <w:left w:val="none" w:sz="0" w:space="0" w:color="auto"/>
        <w:bottom w:val="none" w:sz="0" w:space="0" w:color="auto"/>
        <w:right w:val="none" w:sz="0" w:space="0" w:color="auto"/>
      </w:divBdr>
    </w:div>
    <w:div w:id="1065179747">
      <w:bodyDiv w:val="1"/>
      <w:marLeft w:val="0"/>
      <w:marRight w:val="0"/>
      <w:marTop w:val="0"/>
      <w:marBottom w:val="0"/>
      <w:divBdr>
        <w:top w:val="none" w:sz="0" w:space="0" w:color="auto"/>
        <w:left w:val="none" w:sz="0" w:space="0" w:color="auto"/>
        <w:bottom w:val="none" w:sz="0" w:space="0" w:color="auto"/>
        <w:right w:val="none" w:sz="0" w:space="0" w:color="auto"/>
      </w:divBdr>
    </w:div>
    <w:div w:id="1099373191">
      <w:bodyDiv w:val="1"/>
      <w:marLeft w:val="0"/>
      <w:marRight w:val="0"/>
      <w:marTop w:val="0"/>
      <w:marBottom w:val="0"/>
      <w:divBdr>
        <w:top w:val="none" w:sz="0" w:space="0" w:color="auto"/>
        <w:left w:val="none" w:sz="0" w:space="0" w:color="auto"/>
        <w:bottom w:val="none" w:sz="0" w:space="0" w:color="auto"/>
        <w:right w:val="none" w:sz="0" w:space="0" w:color="auto"/>
      </w:divBdr>
    </w:div>
    <w:div w:id="1228345351">
      <w:bodyDiv w:val="1"/>
      <w:marLeft w:val="0"/>
      <w:marRight w:val="0"/>
      <w:marTop w:val="0"/>
      <w:marBottom w:val="0"/>
      <w:divBdr>
        <w:top w:val="none" w:sz="0" w:space="0" w:color="auto"/>
        <w:left w:val="none" w:sz="0" w:space="0" w:color="auto"/>
        <w:bottom w:val="none" w:sz="0" w:space="0" w:color="auto"/>
        <w:right w:val="none" w:sz="0" w:space="0" w:color="auto"/>
      </w:divBdr>
    </w:div>
    <w:div w:id="1231233097">
      <w:bodyDiv w:val="1"/>
      <w:marLeft w:val="0"/>
      <w:marRight w:val="0"/>
      <w:marTop w:val="0"/>
      <w:marBottom w:val="0"/>
      <w:divBdr>
        <w:top w:val="none" w:sz="0" w:space="0" w:color="auto"/>
        <w:left w:val="none" w:sz="0" w:space="0" w:color="auto"/>
        <w:bottom w:val="none" w:sz="0" w:space="0" w:color="auto"/>
        <w:right w:val="none" w:sz="0" w:space="0" w:color="auto"/>
      </w:divBdr>
    </w:div>
    <w:div w:id="1254120894">
      <w:bodyDiv w:val="1"/>
      <w:marLeft w:val="0"/>
      <w:marRight w:val="0"/>
      <w:marTop w:val="0"/>
      <w:marBottom w:val="0"/>
      <w:divBdr>
        <w:top w:val="none" w:sz="0" w:space="0" w:color="auto"/>
        <w:left w:val="none" w:sz="0" w:space="0" w:color="auto"/>
        <w:bottom w:val="none" w:sz="0" w:space="0" w:color="auto"/>
        <w:right w:val="none" w:sz="0" w:space="0" w:color="auto"/>
      </w:divBdr>
    </w:div>
    <w:div w:id="1265532219">
      <w:bodyDiv w:val="1"/>
      <w:marLeft w:val="0"/>
      <w:marRight w:val="0"/>
      <w:marTop w:val="0"/>
      <w:marBottom w:val="0"/>
      <w:divBdr>
        <w:top w:val="none" w:sz="0" w:space="0" w:color="auto"/>
        <w:left w:val="none" w:sz="0" w:space="0" w:color="auto"/>
        <w:bottom w:val="none" w:sz="0" w:space="0" w:color="auto"/>
        <w:right w:val="none" w:sz="0" w:space="0" w:color="auto"/>
      </w:divBdr>
    </w:div>
    <w:div w:id="1372807227">
      <w:bodyDiv w:val="1"/>
      <w:marLeft w:val="0"/>
      <w:marRight w:val="0"/>
      <w:marTop w:val="0"/>
      <w:marBottom w:val="0"/>
      <w:divBdr>
        <w:top w:val="none" w:sz="0" w:space="0" w:color="auto"/>
        <w:left w:val="none" w:sz="0" w:space="0" w:color="auto"/>
        <w:bottom w:val="none" w:sz="0" w:space="0" w:color="auto"/>
        <w:right w:val="none" w:sz="0" w:space="0" w:color="auto"/>
      </w:divBdr>
    </w:div>
    <w:div w:id="1654218354">
      <w:bodyDiv w:val="1"/>
      <w:marLeft w:val="0"/>
      <w:marRight w:val="0"/>
      <w:marTop w:val="0"/>
      <w:marBottom w:val="0"/>
      <w:divBdr>
        <w:top w:val="none" w:sz="0" w:space="0" w:color="auto"/>
        <w:left w:val="none" w:sz="0" w:space="0" w:color="auto"/>
        <w:bottom w:val="none" w:sz="0" w:space="0" w:color="auto"/>
        <w:right w:val="none" w:sz="0" w:space="0" w:color="auto"/>
      </w:divBdr>
    </w:div>
    <w:div w:id="1744982967">
      <w:bodyDiv w:val="1"/>
      <w:marLeft w:val="0"/>
      <w:marRight w:val="0"/>
      <w:marTop w:val="0"/>
      <w:marBottom w:val="0"/>
      <w:divBdr>
        <w:top w:val="none" w:sz="0" w:space="0" w:color="auto"/>
        <w:left w:val="none" w:sz="0" w:space="0" w:color="auto"/>
        <w:bottom w:val="none" w:sz="0" w:space="0" w:color="auto"/>
        <w:right w:val="none" w:sz="0" w:space="0" w:color="auto"/>
      </w:divBdr>
    </w:div>
    <w:div w:id="1921018662">
      <w:bodyDiv w:val="1"/>
      <w:marLeft w:val="0"/>
      <w:marRight w:val="0"/>
      <w:marTop w:val="0"/>
      <w:marBottom w:val="0"/>
      <w:divBdr>
        <w:top w:val="none" w:sz="0" w:space="0" w:color="auto"/>
        <w:left w:val="none" w:sz="0" w:space="0" w:color="auto"/>
        <w:bottom w:val="none" w:sz="0" w:space="0" w:color="auto"/>
        <w:right w:val="none" w:sz="0" w:space="0" w:color="auto"/>
      </w:divBdr>
    </w:div>
    <w:div w:id="1960410244">
      <w:bodyDiv w:val="1"/>
      <w:marLeft w:val="0"/>
      <w:marRight w:val="0"/>
      <w:marTop w:val="0"/>
      <w:marBottom w:val="0"/>
      <w:divBdr>
        <w:top w:val="none" w:sz="0" w:space="0" w:color="auto"/>
        <w:left w:val="none" w:sz="0" w:space="0" w:color="auto"/>
        <w:bottom w:val="none" w:sz="0" w:space="0" w:color="auto"/>
        <w:right w:val="none" w:sz="0" w:space="0" w:color="auto"/>
      </w:divBdr>
    </w:div>
    <w:div w:id="1963807035">
      <w:bodyDiv w:val="1"/>
      <w:marLeft w:val="0"/>
      <w:marRight w:val="0"/>
      <w:marTop w:val="0"/>
      <w:marBottom w:val="0"/>
      <w:divBdr>
        <w:top w:val="none" w:sz="0" w:space="0" w:color="auto"/>
        <w:left w:val="none" w:sz="0" w:space="0" w:color="auto"/>
        <w:bottom w:val="none" w:sz="0" w:space="0" w:color="auto"/>
        <w:right w:val="none" w:sz="0" w:space="0" w:color="auto"/>
      </w:divBdr>
      <w:divsChild>
        <w:div w:id="1206209959">
          <w:marLeft w:val="0"/>
          <w:marRight w:val="0"/>
          <w:marTop w:val="0"/>
          <w:marBottom w:val="0"/>
          <w:divBdr>
            <w:top w:val="none" w:sz="0" w:space="0" w:color="auto"/>
            <w:left w:val="none" w:sz="0" w:space="0" w:color="auto"/>
            <w:bottom w:val="none" w:sz="0" w:space="0" w:color="auto"/>
            <w:right w:val="none" w:sz="0" w:space="0" w:color="auto"/>
          </w:divBdr>
        </w:div>
      </w:divsChild>
    </w:div>
    <w:div w:id="2009482938">
      <w:bodyDiv w:val="1"/>
      <w:marLeft w:val="0"/>
      <w:marRight w:val="0"/>
      <w:marTop w:val="0"/>
      <w:marBottom w:val="0"/>
      <w:divBdr>
        <w:top w:val="none" w:sz="0" w:space="0" w:color="auto"/>
        <w:left w:val="none" w:sz="0" w:space="0" w:color="auto"/>
        <w:bottom w:val="none" w:sz="0" w:space="0" w:color="auto"/>
        <w:right w:val="none" w:sz="0" w:space="0" w:color="auto"/>
      </w:divBdr>
    </w:div>
    <w:div w:id="2029602162">
      <w:bodyDiv w:val="1"/>
      <w:marLeft w:val="0"/>
      <w:marRight w:val="0"/>
      <w:marTop w:val="0"/>
      <w:marBottom w:val="0"/>
      <w:divBdr>
        <w:top w:val="none" w:sz="0" w:space="0" w:color="auto"/>
        <w:left w:val="none" w:sz="0" w:space="0" w:color="auto"/>
        <w:bottom w:val="none" w:sz="0" w:space="0" w:color="auto"/>
        <w:right w:val="none" w:sz="0" w:space="0" w:color="auto"/>
      </w:divBdr>
    </w:div>
    <w:div w:id="2031636606">
      <w:bodyDiv w:val="1"/>
      <w:marLeft w:val="0"/>
      <w:marRight w:val="0"/>
      <w:marTop w:val="0"/>
      <w:marBottom w:val="0"/>
      <w:divBdr>
        <w:top w:val="none" w:sz="0" w:space="0" w:color="auto"/>
        <w:left w:val="none" w:sz="0" w:space="0" w:color="auto"/>
        <w:bottom w:val="none" w:sz="0" w:space="0" w:color="auto"/>
        <w:right w:val="none" w:sz="0" w:space="0" w:color="auto"/>
      </w:divBdr>
    </w:div>
    <w:div w:id="206413090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www.youtube.com/watch?v=i5cScIWkbYM" TargetMode="External"/><Relationship Id="rId18" Type="http://schemas.openxmlformats.org/officeDocument/2006/relationships/hyperlink" Target="https://chocolates.com.co/wp-content/uploads/2019/09/Cartilla-Cosecha-Benef-Calidad-SEP-2019.pdf" TargetMode="External"/><Relationship Id="rId26" Type="http://schemas.openxmlformats.org/officeDocument/2006/relationships/hyperlink" Target="https://logihfrutic.unibague.edu.co/buenas-practicas/agricolas" TargetMode="External"/><Relationship Id="rId3" Type="http://schemas.openxmlformats.org/officeDocument/2006/relationships/styles" Target="styles.xml"/><Relationship Id="rId21" Type="http://schemas.openxmlformats.org/officeDocument/2006/relationships/image" Target="media/image9.emf"/><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www.youtube.com/results?search_query=actitud+positiva+jorge+duque+linares" TargetMode="External"/><Relationship Id="rId17" Type="http://schemas.openxmlformats.org/officeDocument/2006/relationships/image" Target="media/image6.emf"/><Relationship Id="rId25" Type="http://schemas.openxmlformats.org/officeDocument/2006/relationships/hyperlink" Target="https://www.ramajudicial.gov.co/documents/5454330/14491339/d2.+NTC+ISO+9000-2015.pdf/ccb4b35c-ee63-44b5-ba1e-7459f8714031" TargetMode="External"/><Relationship Id="rId33"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8.emf"/><Relationship Id="rId29" Type="http://schemas.openxmlformats.org/officeDocument/2006/relationships/hyperlink" Target="https://www.anla.gov.co/01_anla/documentos/sipta/Protocolo/06-04-2022-anla-protocolo-bioninsumos-agroinsumos-fv-0404-2022.pdf"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youtube.com/watch?v=JFzFiKKY7J8" TargetMode="External"/><Relationship Id="rId24" Type="http://schemas.openxmlformats.org/officeDocument/2006/relationships/hyperlink" Target="https://www.agrocalidad.gob.ec/guias-de-buenas-practicas-agricolas/" TargetMode="External"/><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11.emf"/><Relationship Id="rId28" Type="http://schemas.openxmlformats.org/officeDocument/2006/relationships/hyperlink" Target="https://www.ica.gov.co/el-ica/glosario/b/buenas-practicas-agricolas-%E2%80%93bpa%E2%80%93" TargetMode="External"/><Relationship Id="rId10" Type="http://schemas.openxmlformats.org/officeDocument/2006/relationships/hyperlink" Target="https://www.youtube.com/watch?v=JFzFiKKY7J8" TargetMode="External"/><Relationship Id="rId19" Type="http://schemas.openxmlformats.org/officeDocument/2006/relationships/image" Target="media/image7.emf"/><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3.emf"/><Relationship Id="rId22" Type="http://schemas.openxmlformats.org/officeDocument/2006/relationships/image" Target="media/image10.emf"/><Relationship Id="rId27" Type="http://schemas.openxmlformats.org/officeDocument/2006/relationships/hyperlink" Target="https://logihfrutic.unibague.edu.co/bpa-glosario" TargetMode="External"/><Relationship Id="rId30" Type="http://schemas.openxmlformats.org/officeDocument/2006/relationships/hyperlink" Target="https://www.ica.gov.co/normatividad/normas-ica/resoluciones-oficinas-nacionales/resoluciones-derogadas/resolucion-375-de-2004.aspx" TargetMode="External"/><Relationship Id="rId35"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2.png"/></Relationships>
</file>

<file path=word/_rels/settings.xml.rels><?xml version="1.0" encoding="UTF-8" standalone="yes"?>
<Relationships xmlns="http://schemas.openxmlformats.org/package/2006/relationships"><Relationship Id="rId1" Type="http://schemas.openxmlformats.org/officeDocument/2006/relationships/attachedTemplate" Target="file:///D:\Downloads\Formato_word-SENA-GC-F-005-V1.dotx"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93DBD08-944F-4CC2-BDB3-E52F164677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Formato_word-SENA-GC-F-005-V1</Template>
  <TotalTime>3</TotalTime>
  <Pages>36</Pages>
  <Words>8231</Words>
  <Characters>45274</Characters>
  <Application>Microsoft Office Word</Application>
  <DocSecurity>0</DocSecurity>
  <Lines>377</Lines>
  <Paragraphs>106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53399</CharactersWithSpaces>
  <SharedDoc>false</SharedDoc>
  <HLinks>
    <vt:vector size="18" baseType="variant">
      <vt:variant>
        <vt:i4>8323122</vt:i4>
      </vt:variant>
      <vt:variant>
        <vt:i4>6</vt:i4>
      </vt:variant>
      <vt:variant>
        <vt:i4>0</vt:i4>
      </vt:variant>
      <vt:variant>
        <vt:i4>5</vt:i4>
      </vt:variant>
      <vt:variant>
        <vt:lpwstr>https://www.youtube.com/watch?v=0QqB7iQ8ZB0</vt:lpwstr>
      </vt:variant>
      <vt:variant>
        <vt:lpwstr/>
      </vt:variant>
      <vt:variant>
        <vt:i4>5373962</vt:i4>
      </vt:variant>
      <vt:variant>
        <vt:i4>3</vt:i4>
      </vt:variant>
      <vt:variant>
        <vt:i4>0</vt:i4>
      </vt:variant>
      <vt:variant>
        <vt:i4>5</vt:i4>
      </vt:variant>
      <vt:variant>
        <vt:lpwstr>https://riunet.upv.es/bitstream/handle/10251/8008/color delsuelo.pdf</vt:lpwstr>
      </vt:variant>
      <vt:variant>
        <vt:lpwstr/>
      </vt:variant>
      <vt:variant>
        <vt:i4>5373962</vt:i4>
      </vt:variant>
      <vt:variant>
        <vt:i4>0</vt:i4>
      </vt:variant>
      <vt:variant>
        <vt:i4>0</vt:i4>
      </vt:variant>
      <vt:variant>
        <vt:i4>5</vt:i4>
      </vt:variant>
      <vt:variant>
        <vt:lpwstr>https://riunet.upv.es/bitstream/handle/10251/8008/color delsuelo.pdf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ASTRID SUAREZ</dc:creator>
  <cp:keywords/>
  <cp:lastModifiedBy>José Mauricio Berrio Mena</cp:lastModifiedBy>
  <cp:revision>2</cp:revision>
  <cp:lastPrinted>2016-06-08T15:42:00Z</cp:lastPrinted>
  <dcterms:created xsi:type="dcterms:W3CDTF">2025-06-08T15:45:00Z</dcterms:created>
  <dcterms:modified xsi:type="dcterms:W3CDTF">2025-06-08T15:45:00Z</dcterms:modified>
</cp:coreProperties>
</file>